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6"/>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5"/>
        <w:gridCol w:w="6426"/>
      </w:tblGrid>
      <w:tr w:rsidR="00D1045D" w:rsidRPr="00116C27" w:rsidTr="00D1045D">
        <w:trPr>
          <w:trHeight w:val="840"/>
        </w:trPr>
        <w:tc>
          <w:tcPr>
            <w:tcW w:w="3355" w:type="dxa"/>
            <w:vAlign w:val="center"/>
          </w:tcPr>
          <w:p w:rsidR="00D1045D" w:rsidRPr="00116C27" w:rsidRDefault="00D1045D" w:rsidP="00D1045D">
            <w:pPr>
              <w:ind w:left="175" w:hanging="175"/>
              <w:jc w:val="center"/>
              <w:rPr>
                <w:rFonts w:ascii="Arial" w:hAnsi="Arial" w:cs="Arial"/>
                <w:sz w:val="18"/>
                <w:szCs w:val="18"/>
              </w:rPr>
            </w:pPr>
            <w:r w:rsidRPr="00116C27">
              <w:rPr>
                <w:rFonts w:ascii="Arial" w:hAnsi="Arial" w:cs="Arial"/>
                <w:noProof/>
                <w:sz w:val="18"/>
                <w:szCs w:val="18"/>
              </w:rPr>
              <w:drawing>
                <wp:inline distT="0" distB="0" distL="0" distR="0" wp14:anchorId="35DC5BE0" wp14:editId="61BD6EF9">
                  <wp:extent cx="1400175" cy="630249"/>
                  <wp:effectExtent l="0" t="0" r="0" b="0"/>
                  <wp:docPr id="2" name="Рисунок 2" descr="C:\Users\IFZhuravskaya\AppData\Local\Microsoft\Windows\Temporary Internet Files\Content.Outlook\RZZWEZK1\ore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FZhuravskaya\AppData\Local\Microsoft\Windows\Temporary Internet Files\Content.Outlook\RZZWEZK1\orel-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861" t="21011" r="10861" b="20899"/>
                          <a:stretch/>
                        </pic:blipFill>
                        <pic:spPr bwMode="auto">
                          <a:xfrm>
                            <a:off x="0" y="0"/>
                            <a:ext cx="1403234" cy="631626"/>
                          </a:xfrm>
                          <a:prstGeom prst="rect">
                            <a:avLst/>
                          </a:prstGeom>
                          <a:noFill/>
                          <a:ln>
                            <a:noFill/>
                          </a:ln>
                          <a:extLst>
                            <a:ext uri="{53640926-AAD7-44D8-BBD7-CCE9431645EC}">
                              <a14:shadowObscured xmlns:a14="http://schemas.microsoft.com/office/drawing/2010/main"/>
                            </a:ext>
                          </a:extLst>
                        </pic:spPr>
                      </pic:pic>
                    </a:graphicData>
                  </a:graphic>
                </wp:inline>
              </w:drawing>
            </w:r>
          </w:p>
          <w:p w:rsidR="00D1045D" w:rsidRPr="00116C27" w:rsidRDefault="00D1045D" w:rsidP="00D1045D">
            <w:pPr>
              <w:jc w:val="center"/>
              <w:rPr>
                <w:rFonts w:ascii="Arial" w:hAnsi="Arial" w:cs="Arial"/>
                <w:b/>
                <w:sz w:val="18"/>
                <w:szCs w:val="18"/>
              </w:rPr>
            </w:pPr>
            <w:r w:rsidRPr="002441B9">
              <w:rPr>
                <w:rFonts w:ascii="Arial" w:hAnsi="Arial" w:cs="Arial"/>
                <w:sz w:val="14"/>
                <w:szCs w:val="18"/>
              </w:rPr>
              <w:t>лицензия ЦБ РФ СЛ № 0001</w:t>
            </w:r>
            <w:r>
              <w:rPr>
                <w:rFonts w:ascii="Arial" w:hAnsi="Arial" w:cs="Arial"/>
                <w:sz w:val="14"/>
                <w:szCs w:val="18"/>
              </w:rPr>
              <w:t xml:space="preserve"> </w:t>
            </w:r>
            <w:r w:rsidRPr="002441B9">
              <w:rPr>
                <w:rFonts w:ascii="Arial" w:hAnsi="Arial" w:cs="Arial"/>
                <w:sz w:val="14"/>
                <w:szCs w:val="18"/>
              </w:rPr>
              <w:t>от 06.06.2018</w:t>
            </w:r>
          </w:p>
        </w:tc>
        <w:tc>
          <w:tcPr>
            <w:tcW w:w="6426" w:type="dxa"/>
            <w:vAlign w:val="center"/>
          </w:tcPr>
          <w:p w:rsidR="00D1045D" w:rsidRPr="006A423A" w:rsidRDefault="00D1045D" w:rsidP="00D1045D">
            <w:pPr>
              <w:jc w:val="right"/>
              <w:rPr>
                <w:sz w:val="20"/>
              </w:rPr>
            </w:pPr>
            <w:r w:rsidRPr="006A423A">
              <w:rPr>
                <w:b/>
                <w:bCs/>
                <w:sz w:val="20"/>
              </w:rPr>
              <w:t xml:space="preserve">Приложение № </w:t>
            </w:r>
            <w:r>
              <w:rPr>
                <w:b/>
                <w:bCs/>
                <w:sz w:val="20"/>
              </w:rPr>
              <w:t>2</w:t>
            </w:r>
            <w:r w:rsidRPr="006A423A">
              <w:rPr>
                <w:b/>
                <w:bCs/>
                <w:sz w:val="20"/>
              </w:rPr>
              <w:t xml:space="preserve"> </w:t>
            </w:r>
          </w:p>
          <w:p w:rsidR="00D1045D" w:rsidRDefault="00D1045D" w:rsidP="00D1045D">
            <w:pPr>
              <w:jc w:val="right"/>
              <w:rPr>
                <w:b/>
                <w:bCs/>
                <w:sz w:val="20"/>
              </w:rPr>
            </w:pPr>
            <w:r w:rsidRPr="006A423A">
              <w:rPr>
                <w:b/>
                <w:bCs/>
                <w:sz w:val="20"/>
              </w:rPr>
              <w:t>к Договору коллективного страхования</w:t>
            </w:r>
          </w:p>
          <w:p w:rsidR="00D1045D" w:rsidRPr="00116C27" w:rsidRDefault="00D1045D" w:rsidP="00D1045D">
            <w:pPr>
              <w:pStyle w:val="2"/>
              <w:ind w:left="1640" w:right="-108"/>
              <w:jc w:val="right"/>
              <w:outlineLvl w:val="1"/>
              <w:rPr>
                <w:rFonts w:ascii="Arial" w:hAnsi="Arial" w:cs="Arial"/>
                <w:b w:val="0"/>
                <w:sz w:val="18"/>
                <w:szCs w:val="18"/>
              </w:rPr>
            </w:pPr>
            <w:bookmarkStart w:id="0" w:name="_GoBack"/>
            <w:permStart w:id="821696087" w:edGrp="everyone"/>
            <w:r w:rsidRPr="005E1777">
              <w:rPr>
                <w:bCs/>
                <w:sz w:val="20"/>
                <w:lang w:eastAsia="ru-RU"/>
              </w:rPr>
              <w:t>№</w:t>
            </w:r>
            <w:r w:rsidR="005E1777" w:rsidRPr="005E1777">
              <w:rPr>
                <w:bCs/>
                <w:sz w:val="20"/>
                <w:lang w:eastAsia="ru-RU"/>
              </w:rPr>
              <w:t xml:space="preserve"> </w:t>
            </w:r>
            <w:r w:rsidR="004E31A7" w:rsidRPr="004E31A7">
              <w:rPr>
                <w:bCs/>
                <w:sz w:val="20"/>
                <w:lang w:eastAsia="ru-RU"/>
              </w:rPr>
              <w:t>НСМ81-Д-56609000-000468-20</w:t>
            </w:r>
            <w:r w:rsidR="004E31A7" w:rsidRPr="004E31A7">
              <w:rPr>
                <w:bCs/>
                <w:sz w:val="20"/>
                <w:lang w:eastAsia="ru-RU"/>
              </w:rPr>
              <w:t xml:space="preserve"> </w:t>
            </w:r>
            <w:r w:rsidR="005E1777" w:rsidRPr="005E1777">
              <w:rPr>
                <w:bCs/>
                <w:sz w:val="20"/>
                <w:lang w:eastAsia="ru-RU"/>
              </w:rPr>
              <w:t xml:space="preserve">от </w:t>
            </w:r>
            <w:bookmarkEnd w:id="0"/>
            <w:r w:rsidR="005E1777" w:rsidRPr="005E1777">
              <w:rPr>
                <w:bCs/>
                <w:sz w:val="20"/>
                <w:lang w:eastAsia="ru-RU"/>
              </w:rPr>
              <w:t>12.11.2020</w:t>
            </w:r>
            <w:r>
              <w:rPr>
                <w:b w:val="0"/>
                <w:bCs/>
                <w:sz w:val="20"/>
              </w:rPr>
              <w:t>_</w:t>
            </w:r>
            <w:permEnd w:id="821696087"/>
          </w:p>
        </w:tc>
      </w:tr>
    </w:tbl>
    <w:p w:rsidR="00D1045D" w:rsidRDefault="00D1045D" w:rsidP="00366DA4">
      <w:pPr>
        <w:jc w:val="right"/>
        <w:outlineLvl w:val="0"/>
        <w:rPr>
          <w:b/>
          <w:sz w:val="20"/>
        </w:rPr>
      </w:pPr>
    </w:p>
    <w:p w:rsidR="00D1045D" w:rsidRDefault="00366DA4" w:rsidP="00D1045D">
      <w:pPr>
        <w:jc w:val="center"/>
        <w:outlineLvl w:val="0"/>
        <w:rPr>
          <w:b/>
          <w:sz w:val="20"/>
        </w:rPr>
      </w:pPr>
      <w:r w:rsidRPr="00905E8E">
        <w:rPr>
          <w:b/>
          <w:szCs w:val="24"/>
        </w:rPr>
        <w:t>ТАБЛИЦА РАЗМЕРОВ СТРАХОВЫХ ВЫПЛАТ №2</w:t>
      </w:r>
    </w:p>
    <w:p w:rsidR="00D1045D" w:rsidRDefault="00D1045D" w:rsidP="00D1045D">
      <w:pPr>
        <w:jc w:val="center"/>
        <w:outlineLvl w:val="0"/>
        <w:rPr>
          <w:sz w:val="20"/>
        </w:rPr>
      </w:pPr>
      <w:r>
        <w:rPr>
          <w:sz w:val="20"/>
        </w:rPr>
        <w:t>(</w:t>
      </w:r>
      <w:r w:rsidRPr="00D1045D">
        <w:rPr>
          <w:sz w:val="20"/>
        </w:rPr>
        <w:t>Приложение № 2 «Б» к Правилам страхования от несчастных  случаев № 81</w:t>
      </w:r>
      <w:r>
        <w:rPr>
          <w:sz w:val="20"/>
        </w:rPr>
        <w:t>)</w:t>
      </w:r>
    </w:p>
    <w:p w:rsidR="00C03ED3" w:rsidRPr="00D1045D" w:rsidRDefault="00C03ED3" w:rsidP="00D1045D">
      <w:pPr>
        <w:jc w:val="center"/>
        <w:outlineLvl w:val="0"/>
      </w:pPr>
    </w:p>
    <w:tbl>
      <w:tblPr>
        <w:tblW w:w="9782" w:type="dxa"/>
        <w:tblInd w:w="70" w:type="dxa"/>
        <w:tblLayout w:type="fixed"/>
        <w:tblCellMar>
          <w:left w:w="71" w:type="dxa"/>
          <w:right w:w="71" w:type="dxa"/>
        </w:tblCellMar>
        <w:tblLook w:val="0000" w:firstRow="0" w:lastRow="0" w:firstColumn="0" w:lastColumn="0" w:noHBand="0" w:noVBand="0"/>
      </w:tblPr>
      <w:tblGrid>
        <w:gridCol w:w="603"/>
        <w:gridCol w:w="351"/>
        <w:gridCol w:w="50"/>
        <w:gridCol w:w="1697"/>
        <w:gridCol w:w="624"/>
        <w:gridCol w:w="1102"/>
        <w:gridCol w:w="1102"/>
        <w:gridCol w:w="1102"/>
        <w:gridCol w:w="1102"/>
        <w:gridCol w:w="739"/>
        <w:gridCol w:w="176"/>
        <w:gridCol w:w="1134"/>
      </w:tblGrid>
      <w:tr w:rsidR="00366DA4" w:rsidRPr="001023B8" w:rsidTr="001023B8">
        <w:trPr>
          <w:trHeight w:val="20"/>
        </w:trPr>
        <w:tc>
          <w:tcPr>
            <w:tcW w:w="603" w:type="dxa"/>
            <w:tcBorders>
              <w:top w:val="single" w:sz="6" w:space="0" w:color="auto"/>
              <w:left w:val="single" w:sz="6" w:space="0" w:color="auto"/>
              <w:bottom w:val="single" w:sz="6" w:space="0" w:color="auto"/>
              <w:right w:val="single" w:sz="6" w:space="0" w:color="auto"/>
            </w:tcBorders>
            <w:vAlign w:val="center"/>
          </w:tcPr>
          <w:p w:rsidR="00366DA4" w:rsidRPr="001023B8" w:rsidRDefault="00366DA4" w:rsidP="001023B8">
            <w:pPr>
              <w:spacing w:line="200" w:lineRule="exact"/>
              <w:jc w:val="center"/>
              <w:rPr>
                <w:bCs/>
                <w:iCs/>
                <w:sz w:val="20"/>
                <w:szCs w:val="22"/>
              </w:rPr>
            </w:pPr>
          </w:p>
          <w:p w:rsidR="00366DA4" w:rsidRPr="001023B8" w:rsidRDefault="00366DA4" w:rsidP="001023B8">
            <w:pPr>
              <w:spacing w:line="200" w:lineRule="exact"/>
              <w:jc w:val="center"/>
              <w:rPr>
                <w:bCs/>
                <w:iCs/>
                <w:sz w:val="20"/>
                <w:szCs w:val="22"/>
              </w:rPr>
            </w:pPr>
            <w:r w:rsidRPr="001023B8">
              <w:rPr>
                <w:bCs/>
                <w:iCs/>
                <w:sz w:val="20"/>
                <w:szCs w:val="22"/>
              </w:rPr>
              <w:t>Ста-тья</w:t>
            </w:r>
          </w:p>
        </w:tc>
        <w:tc>
          <w:tcPr>
            <w:tcW w:w="8045" w:type="dxa"/>
            <w:gridSpan w:val="10"/>
            <w:tcBorders>
              <w:top w:val="single" w:sz="6" w:space="0" w:color="auto"/>
              <w:left w:val="single" w:sz="6" w:space="0" w:color="auto"/>
              <w:bottom w:val="single" w:sz="6" w:space="0" w:color="auto"/>
              <w:right w:val="single" w:sz="6" w:space="0" w:color="auto"/>
            </w:tcBorders>
            <w:vAlign w:val="center"/>
          </w:tcPr>
          <w:p w:rsidR="00366DA4" w:rsidRPr="001023B8" w:rsidRDefault="00366DA4" w:rsidP="001023B8">
            <w:pPr>
              <w:spacing w:line="200" w:lineRule="exact"/>
              <w:jc w:val="center"/>
              <w:rPr>
                <w:bCs/>
                <w:iCs/>
                <w:sz w:val="20"/>
                <w:szCs w:val="22"/>
              </w:rPr>
            </w:pPr>
          </w:p>
          <w:p w:rsidR="00366DA4" w:rsidRPr="001023B8" w:rsidRDefault="00366DA4" w:rsidP="001023B8">
            <w:pPr>
              <w:spacing w:line="200" w:lineRule="exact"/>
              <w:jc w:val="center"/>
              <w:rPr>
                <w:bCs/>
                <w:iCs/>
                <w:sz w:val="20"/>
                <w:szCs w:val="22"/>
              </w:rPr>
            </w:pPr>
            <w:r w:rsidRPr="001023B8">
              <w:rPr>
                <w:bCs/>
                <w:iCs/>
                <w:sz w:val="20"/>
                <w:szCs w:val="22"/>
              </w:rPr>
              <w:t>Характер повреждения</w:t>
            </w:r>
          </w:p>
        </w:tc>
        <w:tc>
          <w:tcPr>
            <w:tcW w:w="1134" w:type="dxa"/>
            <w:tcBorders>
              <w:top w:val="single" w:sz="6" w:space="0" w:color="auto"/>
              <w:left w:val="single" w:sz="6" w:space="0" w:color="auto"/>
              <w:bottom w:val="single" w:sz="6" w:space="0" w:color="auto"/>
              <w:right w:val="single" w:sz="6" w:space="0" w:color="auto"/>
            </w:tcBorders>
            <w:vAlign w:val="center"/>
          </w:tcPr>
          <w:p w:rsidR="00366DA4" w:rsidRPr="001023B8" w:rsidRDefault="00366DA4" w:rsidP="001023B8">
            <w:pPr>
              <w:pStyle w:val="33"/>
              <w:spacing w:line="200" w:lineRule="exact"/>
              <w:jc w:val="center"/>
              <w:rPr>
                <w:sz w:val="20"/>
                <w:szCs w:val="22"/>
              </w:rPr>
            </w:pPr>
            <w:r w:rsidRPr="001023B8">
              <w:rPr>
                <w:sz w:val="20"/>
                <w:szCs w:val="22"/>
              </w:rPr>
              <w:t>Размер страховой выплаты</w:t>
            </w:r>
          </w:p>
          <w:p w:rsidR="00366DA4" w:rsidRPr="001023B8" w:rsidRDefault="00366DA4" w:rsidP="001023B8">
            <w:pPr>
              <w:spacing w:line="200" w:lineRule="exact"/>
              <w:jc w:val="center"/>
              <w:rPr>
                <w:bCs/>
                <w:iCs/>
                <w:sz w:val="20"/>
                <w:szCs w:val="22"/>
              </w:rPr>
            </w:pPr>
            <w:r w:rsidRPr="001023B8">
              <w:rPr>
                <w:bCs/>
                <w:iCs/>
                <w:sz w:val="20"/>
                <w:szCs w:val="22"/>
              </w:rPr>
              <w:t>(в % от страховой суммы)</w:t>
            </w:r>
          </w:p>
        </w:tc>
      </w:tr>
      <w:tr w:rsidR="00366DA4" w:rsidRPr="001023B8" w:rsidTr="001023B8">
        <w:trPr>
          <w:trHeight w:val="20"/>
        </w:trPr>
        <w:tc>
          <w:tcPr>
            <w:tcW w:w="603" w:type="dxa"/>
            <w:tcBorders>
              <w:left w:val="single" w:sz="12" w:space="0" w:color="auto"/>
              <w:right w:val="single" w:sz="6" w:space="0" w:color="auto"/>
            </w:tcBorders>
          </w:tcPr>
          <w:p w:rsidR="00366DA4" w:rsidRPr="001023B8" w:rsidRDefault="00366DA4" w:rsidP="001023B8">
            <w:pPr>
              <w:spacing w:line="200" w:lineRule="exact"/>
              <w:jc w:val="center"/>
              <w:rPr>
                <w:bCs/>
                <w:iCs/>
                <w:sz w:val="20"/>
                <w:szCs w:val="22"/>
                <w:lang w:val="en-US"/>
              </w:rPr>
            </w:pPr>
            <w:r w:rsidRPr="001023B8">
              <w:rPr>
                <w:bCs/>
                <w:iCs/>
                <w:sz w:val="20"/>
                <w:szCs w:val="22"/>
                <w:lang w:val="en-US"/>
              </w:rPr>
              <w:t>I</w:t>
            </w:r>
          </w:p>
        </w:tc>
        <w:tc>
          <w:tcPr>
            <w:tcW w:w="8045" w:type="dxa"/>
            <w:gridSpan w:val="10"/>
            <w:tcBorders>
              <w:left w:val="single" w:sz="6" w:space="0" w:color="auto"/>
              <w:bottom w:val="single" w:sz="6" w:space="0" w:color="auto"/>
              <w:right w:val="single" w:sz="6" w:space="0" w:color="auto"/>
            </w:tcBorders>
          </w:tcPr>
          <w:p w:rsidR="00366DA4" w:rsidRPr="001023B8" w:rsidRDefault="00366DA4" w:rsidP="001023B8">
            <w:pPr>
              <w:spacing w:line="200" w:lineRule="exact"/>
              <w:jc w:val="center"/>
              <w:rPr>
                <w:bCs/>
                <w:iCs/>
                <w:sz w:val="20"/>
                <w:szCs w:val="22"/>
                <w:lang w:val="en-US"/>
              </w:rPr>
            </w:pPr>
            <w:r w:rsidRPr="001023B8">
              <w:rPr>
                <w:bCs/>
                <w:iCs/>
                <w:sz w:val="20"/>
                <w:szCs w:val="22"/>
                <w:lang w:val="en-US"/>
              </w:rPr>
              <w:t>II</w:t>
            </w:r>
          </w:p>
        </w:tc>
        <w:tc>
          <w:tcPr>
            <w:tcW w:w="1134" w:type="dxa"/>
            <w:tcBorders>
              <w:left w:val="single" w:sz="6" w:space="0" w:color="auto"/>
              <w:bottom w:val="single" w:sz="6" w:space="0" w:color="auto"/>
              <w:right w:val="single" w:sz="6" w:space="0" w:color="auto"/>
            </w:tcBorders>
          </w:tcPr>
          <w:p w:rsidR="00366DA4" w:rsidRPr="001023B8" w:rsidRDefault="00366DA4" w:rsidP="001023B8">
            <w:pPr>
              <w:spacing w:line="200" w:lineRule="exact"/>
              <w:jc w:val="center"/>
              <w:rPr>
                <w:bCs/>
                <w:iCs/>
                <w:sz w:val="20"/>
                <w:szCs w:val="22"/>
                <w:lang w:val="en-US"/>
              </w:rPr>
            </w:pPr>
            <w:r w:rsidRPr="001023B8">
              <w:rPr>
                <w:bCs/>
                <w:iCs/>
                <w:sz w:val="20"/>
                <w:szCs w:val="22"/>
                <w:lang w:val="en-US"/>
              </w:rPr>
              <w:t>III</w:t>
            </w:r>
          </w:p>
        </w:tc>
      </w:tr>
      <w:tr w:rsidR="00366DA4" w:rsidRPr="001023B8" w:rsidTr="001023B8">
        <w:trPr>
          <w:trHeight w:val="20"/>
        </w:trPr>
        <w:tc>
          <w:tcPr>
            <w:tcW w:w="603" w:type="dxa"/>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center"/>
              <w:rPr>
                <w:bCs/>
                <w:iCs/>
                <w:sz w:val="20"/>
                <w:szCs w:val="22"/>
                <w:lang w:val="en-US"/>
              </w:rPr>
            </w:pPr>
          </w:p>
        </w:tc>
        <w:tc>
          <w:tcPr>
            <w:tcW w:w="8045" w:type="dxa"/>
            <w:gridSpan w:val="10"/>
            <w:tcBorders>
              <w:bottom w:val="single" w:sz="4" w:space="0" w:color="auto"/>
            </w:tcBorders>
          </w:tcPr>
          <w:p w:rsidR="00366DA4" w:rsidRPr="001023B8" w:rsidRDefault="00366DA4" w:rsidP="001023B8">
            <w:pPr>
              <w:spacing w:line="200" w:lineRule="exact"/>
              <w:jc w:val="center"/>
              <w:rPr>
                <w:sz w:val="20"/>
                <w:szCs w:val="22"/>
              </w:rPr>
            </w:pPr>
            <w:r w:rsidRPr="001023B8">
              <w:rPr>
                <w:bCs/>
                <w:iCs/>
                <w:sz w:val="20"/>
                <w:szCs w:val="22"/>
              </w:rPr>
              <w:t>КОСТИ ЧЕРЕПА. НЕРВНАЯ СИСТЕМА</w:t>
            </w:r>
          </w:p>
        </w:tc>
        <w:tc>
          <w:tcPr>
            <w:tcW w:w="1134" w:type="dxa"/>
            <w:tcBorders>
              <w:left w:val="single" w:sz="6" w:space="0" w:color="auto"/>
              <w:bottom w:val="single" w:sz="4" w:space="0" w:color="auto"/>
              <w:right w:val="single" w:sz="6" w:space="0" w:color="auto"/>
            </w:tcBorders>
          </w:tcPr>
          <w:p w:rsidR="00366DA4" w:rsidRPr="001023B8" w:rsidRDefault="00366DA4" w:rsidP="001023B8">
            <w:pPr>
              <w:spacing w:line="200" w:lineRule="exact"/>
              <w:jc w:val="center"/>
              <w:rPr>
                <w:bCs/>
                <w:iCs/>
                <w:sz w:val="20"/>
                <w:szCs w:val="22"/>
              </w:rPr>
            </w:pPr>
          </w:p>
        </w:tc>
      </w:tr>
      <w:tr w:rsidR="00366DA4" w:rsidRPr="001023B8" w:rsidTr="001023B8">
        <w:trPr>
          <w:trHeight w:val="20"/>
        </w:trPr>
        <w:tc>
          <w:tcPr>
            <w:tcW w:w="603" w:type="dxa"/>
            <w:tcBorders>
              <w:top w:val="single" w:sz="6" w:space="0" w:color="auto"/>
              <w:left w:val="single" w:sz="6" w:space="0" w:color="auto"/>
              <w:right w:val="single" w:sz="4" w:space="0" w:color="auto"/>
            </w:tcBorders>
          </w:tcPr>
          <w:p w:rsidR="00366DA4" w:rsidRPr="001023B8" w:rsidRDefault="00366DA4" w:rsidP="001023B8">
            <w:pPr>
              <w:spacing w:line="200" w:lineRule="exact"/>
              <w:jc w:val="center"/>
              <w:rPr>
                <w:iCs/>
                <w:sz w:val="20"/>
                <w:szCs w:val="22"/>
              </w:rPr>
            </w:pPr>
            <w:r w:rsidRPr="001023B8">
              <w:rPr>
                <w:iCs/>
                <w:sz w:val="20"/>
                <w:szCs w:val="22"/>
              </w:rPr>
              <w:t>1</w:t>
            </w:r>
          </w:p>
        </w:tc>
        <w:tc>
          <w:tcPr>
            <w:tcW w:w="8045" w:type="dxa"/>
            <w:gridSpan w:val="10"/>
            <w:tcBorders>
              <w:top w:val="single" w:sz="4" w:space="0" w:color="auto"/>
              <w:left w:val="single" w:sz="4" w:space="0" w:color="auto"/>
              <w:bottom w:val="single" w:sz="4" w:space="0" w:color="auto"/>
              <w:right w:val="single" w:sz="4" w:space="0" w:color="auto"/>
            </w:tcBorders>
          </w:tcPr>
          <w:p w:rsidR="00366DA4" w:rsidRPr="001023B8" w:rsidRDefault="00366DA4" w:rsidP="001023B8">
            <w:pPr>
              <w:pStyle w:val="2"/>
              <w:spacing w:line="200" w:lineRule="exact"/>
              <w:rPr>
                <w:b w:val="0"/>
                <w:iCs/>
                <w:sz w:val="20"/>
                <w:szCs w:val="22"/>
              </w:rPr>
            </w:pPr>
            <w:r w:rsidRPr="001023B8">
              <w:rPr>
                <w:b w:val="0"/>
                <w:sz w:val="20"/>
                <w:szCs w:val="22"/>
              </w:rPr>
              <w:t>Перелом костей черепа</w:t>
            </w:r>
          </w:p>
        </w:tc>
        <w:tc>
          <w:tcPr>
            <w:tcW w:w="1134"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szCs w:val="22"/>
              </w:rPr>
            </w:pPr>
          </w:p>
        </w:tc>
      </w:tr>
      <w:tr w:rsidR="00366DA4" w:rsidRPr="001023B8" w:rsidTr="001023B8">
        <w:trPr>
          <w:trHeight w:val="20"/>
        </w:trPr>
        <w:tc>
          <w:tcPr>
            <w:tcW w:w="603" w:type="dxa"/>
            <w:tcBorders>
              <w:left w:val="single" w:sz="6" w:space="0" w:color="auto"/>
              <w:right w:val="single" w:sz="4" w:space="0" w:color="auto"/>
            </w:tcBorders>
          </w:tcPr>
          <w:p w:rsidR="00366DA4" w:rsidRPr="001023B8" w:rsidRDefault="00366DA4" w:rsidP="001023B8">
            <w:pPr>
              <w:spacing w:line="200" w:lineRule="exact"/>
              <w:jc w:val="center"/>
              <w:rPr>
                <w:iCs/>
                <w:sz w:val="20"/>
                <w:szCs w:val="22"/>
              </w:rPr>
            </w:pPr>
          </w:p>
        </w:tc>
        <w:tc>
          <w:tcPr>
            <w:tcW w:w="401" w:type="dxa"/>
            <w:gridSpan w:val="2"/>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szCs w:val="22"/>
              </w:rPr>
            </w:pPr>
            <w:r w:rsidRPr="001023B8">
              <w:rPr>
                <w:bCs/>
                <w:iCs/>
                <w:sz w:val="20"/>
                <w:szCs w:val="22"/>
              </w:rPr>
              <w:t>а)</w:t>
            </w:r>
          </w:p>
        </w:tc>
        <w:tc>
          <w:tcPr>
            <w:tcW w:w="7644" w:type="dxa"/>
            <w:gridSpan w:val="8"/>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rPr>
                <w:bCs/>
                <w:iCs/>
                <w:spacing w:val="-2"/>
                <w:sz w:val="20"/>
                <w:szCs w:val="22"/>
              </w:rPr>
            </w:pPr>
            <w:r w:rsidRPr="001023B8">
              <w:rPr>
                <w:spacing w:val="-2"/>
                <w:sz w:val="20"/>
                <w:szCs w:val="22"/>
              </w:rPr>
              <w:t>перелом наружной пластинки свода, костей лицевого черепа (за исключением орбиты и перечисленных в ст. 18),  расхождение  шва</w:t>
            </w:r>
          </w:p>
        </w:tc>
        <w:tc>
          <w:tcPr>
            <w:tcW w:w="1134"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szCs w:val="22"/>
              </w:rPr>
            </w:pPr>
          </w:p>
          <w:p w:rsidR="00366DA4" w:rsidRPr="001023B8" w:rsidRDefault="00366DA4" w:rsidP="001023B8">
            <w:pPr>
              <w:spacing w:line="200" w:lineRule="exact"/>
              <w:jc w:val="center"/>
              <w:rPr>
                <w:bCs/>
                <w:iCs/>
                <w:sz w:val="20"/>
                <w:szCs w:val="22"/>
              </w:rPr>
            </w:pPr>
            <w:r w:rsidRPr="001023B8">
              <w:rPr>
                <w:bCs/>
                <w:iCs/>
                <w:sz w:val="20"/>
                <w:szCs w:val="22"/>
              </w:rPr>
              <w:t>5</w:t>
            </w:r>
          </w:p>
        </w:tc>
      </w:tr>
      <w:tr w:rsidR="00366DA4" w:rsidRPr="001023B8" w:rsidTr="001023B8">
        <w:trPr>
          <w:trHeight w:val="20"/>
        </w:trPr>
        <w:tc>
          <w:tcPr>
            <w:tcW w:w="603" w:type="dxa"/>
            <w:tcBorders>
              <w:left w:val="single" w:sz="6" w:space="0" w:color="auto"/>
              <w:right w:val="single" w:sz="4" w:space="0" w:color="auto"/>
            </w:tcBorders>
          </w:tcPr>
          <w:p w:rsidR="00366DA4" w:rsidRPr="001023B8" w:rsidRDefault="00366DA4" w:rsidP="001023B8">
            <w:pPr>
              <w:spacing w:line="200" w:lineRule="exact"/>
              <w:jc w:val="center"/>
              <w:rPr>
                <w:iCs/>
                <w:sz w:val="20"/>
                <w:szCs w:val="22"/>
              </w:rPr>
            </w:pPr>
          </w:p>
        </w:tc>
        <w:tc>
          <w:tcPr>
            <w:tcW w:w="401" w:type="dxa"/>
            <w:gridSpan w:val="2"/>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szCs w:val="22"/>
              </w:rPr>
            </w:pPr>
            <w:r w:rsidRPr="001023B8">
              <w:rPr>
                <w:bCs/>
                <w:iCs/>
                <w:sz w:val="20"/>
                <w:szCs w:val="22"/>
              </w:rPr>
              <w:t>б)</w:t>
            </w:r>
          </w:p>
        </w:tc>
        <w:tc>
          <w:tcPr>
            <w:tcW w:w="7644" w:type="dxa"/>
            <w:gridSpan w:val="8"/>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szCs w:val="22"/>
              </w:rPr>
            </w:pPr>
            <w:r w:rsidRPr="001023B8">
              <w:rPr>
                <w:sz w:val="20"/>
                <w:szCs w:val="22"/>
              </w:rPr>
              <w:t xml:space="preserve">перелом свода </w:t>
            </w:r>
          </w:p>
        </w:tc>
        <w:tc>
          <w:tcPr>
            <w:tcW w:w="1134"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szCs w:val="22"/>
              </w:rPr>
            </w:pPr>
            <w:r w:rsidRPr="001023B8">
              <w:rPr>
                <w:bCs/>
                <w:iCs/>
                <w:sz w:val="20"/>
                <w:szCs w:val="22"/>
              </w:rPr>
              <w:t>15</w:t>
            </w:r>
          </w:p>
        </w:tc>
      </w:tr>
      <w:tr w:rsidR="00366DA4" w:rsidRPr="001023B8" w:rsidTr="001023B8">
        <w:trPr>
          <w:trHeight w:val="20"/>
        </w:trPr>
        <w:tc>
          <w:tcPr>
            <w:tcW w:w="603" w:type="dxa"/>
            <w:tcBorders>
              <w:left w:val="single" w:sz="6" w:space="0" w:color="auto"/>
              <w:right w:val="single" w:sz="4" w:space="0" w:color="auto"/>
            </w:tcBorders>
          </w:tcPr>
          <w:p w:rsidR="00366DA4" w:rsidRPr="001023B8" w:rsidRDefault="00366DA4" w:rsidP="001023B8">
            <w:pPr>
              <w:spacing w:line="200" w:lineRule="exact"/>
              <w:jc w:val="center"/>
              <w:rPr>
                <w:iCs/>
                <w:sz w:val="20"/>
                <w:szCs w:val="22"/>
              </w:rPr>
            </w:pPr>
          </w:p>
        </w:tc>
        <w:tc>
          <w:tcPr>
            <w:tcW w:w="401" w:type="dxa"/>
            <w:gridSpan w:val="2"/>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szCs w:val="22"/>
              </w:rPr>
            </w:pPr>
            <w:r w:rsidRPr="001023B8">
              <w:rPr>
                <w:bCs/>
                <w:iCs/>
                <w:sz w:val="20"/>
                <w:szCs w:val="22"/>
              </w:rPr>
              <w:t>в)</w:t>
            </w:r>
          </w:p>
        </w:tc>
        <w:tc>
          <w:tcPr>
            <w:tcW w:w="7644" w:type="dxa"/>
            <w:gridSpan w:val="8"/>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szCs w:val="22"/>
              </w:rPr>
            </w:pPr>
            <w:r w:rsidRPr="001023B8">
              <w:rPr>
                <w:sz w:val="20"/>
                <w:szCs w:val="22"/>
              </w:rPr>
              <w:t>перелом основания</w:t>
            </w:r>
          </w:p>
        </w:tc>
        <w:tc>
          <w:tcPr>
            <w:tcW w:w="1134"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szCs w:val="22"/>
              </w:rPr>
            </w:pPr>
            <w:r w:rsidRPr="001023B8">
              <w:rPr>
                <w:bCs/>
                <w:iCs/>
                <w:sz w:val="20"/>
                <w:szCs w:val="22"/>
              </w:rPr>
              <w:t>20</w:t>
            </w:r>
          </w:p>
        </w:tc>
      </w:tr>
      <w:tr w:rsidR="00366DA4" w:rsidRPr="001023B8" w:rsidTr="001023B8">
        <w:trPr>
          <w:trHeight w:val="20"/>
        </w:trPr>
        <w:tc>
          <w:tcPr>
            <w:tcW w:w="603" w:type="dxa"/>
            <w:tcBorders>
              <w:left w:val="single" w:sz="6" w:space="0" w:color="auto"/>
              <w:bottom w:val="single" w:sz="6" w:space="0" w:color="auto"/>
              <w:right w:val="single" w:sz="4" w:space="0" w:color="auto"/>
            </w:tcBorders>
          </w:tcPr>
          <w:p w:rsidR="00366DA4" w:rsidRPr="001023B8" w:rsidRDefault="00366DA4" w:rsidP="001023B8">
            <w:pPr>
              <w:spacing w:line="200" w:lineRule="exact"/>
              <w:jc w:val="center"/>
              <w:rPr>
                <w:iCs/>
                <w:sz w:val="20"/>
                <w:szCs w:val="22"/>
              </w:rPr>
            </w:pPr>
          </w:p>
        </w:tc>
        <w:tc>
          <w:tcPr>
            <w:tcW w:w="401" w:type="dxa"/>
            <w:gridSpan w:val="2"/>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szCs w:val="22"/>
              </w:rPr>
            </w:pPr>
            <w:r w:rsidRPr="001023B8">
              <w:rPr>
                <w:bCs/>
                <w:iCs/>
                <w:sz w:val="20"/>
                <w:szCs w:val="22"/>
              </w:rPr>
              <w:t>г)</w:t>
            </w:r>
          </w:p>
        </w:tc>
        <w:tc>
          <w:tcPr>
            <w:tcW w:w="7644" w:type="dxa"/>
            <w:gridSpan w:val="8"/>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szCs w:val="22"/>
              </w:rPr>
            </w:pPr>
            <w:r w:rsidRPr="001023B8">
              <w:rPr>
                <w:sz w:val="20"/>
                <w:szCs w:val="22"/>
              </w:rPr>
              <w:t>перелом свода и основания</w:t>
            </w:r>
          </w:p>
        </w:tc>
        <w:tc>
          <w:tcPr>
            <w:tcW w:w="1134"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szCs w:val="22"/>
              </w:rPr>
            </w:pPr>
            <w:r w:rsidRPr="001023B8">
              <w:rPr>
                <w:bCs/>
                <w:iCs/>
                <w:sz w:val="20"/>
                <w:szCs w:val="22"/>
              </w:rPr>
              <w:t>25</w:t>
            </w:r>
          </w:p>
        </w:tc>
      </w:tr>
      <w:tr w:rsidR="00366DA4" w:rsidRPr="001023B8" w:rsidTr="001023B8">
        <w:trPr>
          <w:cantSplit/>
          <w:trHeight w:val="20"/>
        </w:trPr>
        <w:tc>
          <w:tcPr>
            <w:tcW w:w="603" w:type="dxa"/>
            <w:tcBorders>
              <w:top w:val="single" w:sz="6" w:space="0" w:color="auto"/>
              <w:left w:val="single" w:sz="6" w:space="0" w:color="auto"/>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2</w:t>
            </w:r>
          </w:p>
        </w:tc>
        <w:tc>
          <w:tcPr>
            <w:tcW w:w="8045" w:type="dxa"/>
            <w:gridSpan w:val="10"/>
            <w:tcBorders>
              <w:top w:val="single" w:sz="4" w:space="0" w:color="auto"/>
              <w:bottom w:val="single" w:sz="4" w:space="0" w:color="auto"/>
            </w:tcBorders>
          </w:tcPr>
          <w:p w:rsidR="00366DA4" w:rsidRPr="001023B8" w:rsidRDefault="00366DA4" w:rsidP="001023B8">
            <w:pPr>
              <w:spacing w:line="200" w:lineRule="exact"/>
              <w:jc w:val="both"/>
              <w:rPr>
                <w:sz w:val="20"/>
                <w:szCs w:val="22"/>
              </w:rPr>
            </w:pPr>
            <w:r w:rsidRPr="001023B8">
              <w:rPr>
                <w:bCs/>
                <w:sz w:val="20"/>
                <w:szCs w:val="22"/>
              </w:rPr>
              <w:t xml:space="preserve">Открытый перелом костей черепа и/или оперативные вмешательства на головном мозге и его оболочках </w:t>
            </w:r>
            <w:r w:rsidRPr="001023B8">
              <w:rPr>
                <w:sz w:val="20"/>
                <w:szCs w:val="22"/>
              </w:rPr>
              <w:t>в связи с черепно-мозговой травмой - однократно, независимо от их числа</w:t>
            </w:r>
          </w:p>
        </w:tc>
        <w:tc>
          <w:tcPr>
            <w:tcW w:w="1134" w:type="dxa"/>
            <w:tcBorders>
              <w:top w:val="single" w:sz="4" w:space="0" w:color="auto"/>
              <w:left w:val="single" w:sz="6" w:space="0" w:color="auto"/>
              <w:bottom w:val="single" w:sz="4" w:space="0" w:color="auto"/>
              <w:right w:val="single" w:sz="6" w:space="0" w:color="auto"/>
            </w:tcBorders>
          </w:tcPr>
          <w:p w:rsidR="00366DA4" w:rsidRPr="001023B8" w:rsidRDefault="00366DA4" w:rsidP="001023B8">
            <w:pPr>
              <w:spacing w:line="200" w:lineRule="exact"/>
              <w:jc w:val="center"/>
              <w:rPr>
                <w:bCs/>
                <w:iCs/>
                <w:sz w:val="20"/>
                <w:szCs w:val="22"/>
              </w:rPr>
            </w:pPr>
          </w:p>
          <w:p w:rsidR="00366DA4" w:rsidRPr="001023B8" w:rsidRDefault="00366DA4" w:rsidP="001023B8">
            <w:pPr>
              <w:spacing w:line="200" w:lineRule="exact"/>
              <w:jc w:val="center"/>
              <w:rPr>
                <w:bCs/>
                <w:iCs/>
                <w:sz w:val="20"/>
                <w:szCs w:val="22"/>
              </w:rPr>
            </w:pPr>
            <w:r w:rsidRPr="001023B8">
              <w:rPr>
                <w:bCs/>
                <w:iCs/>
                <w:sz w:val="20"/>
                <w:szCs w:val="22"/>
              </w:rPr>
              <w:t>7</w:t>
            </w:r>
          </w:p>
        </w:tc>
      </w:tr>
      <w:tr w:rsidR="00366DA4" w:rsidRPr="001023B8" w:rsidTr="001023B8">
        <w:trPr>
          <w:trHeight w:val="20"/>
        </w:trPr>
        <w:tc>
          <w:tcPr>
            <w:tcW w:w="603" w:type="dxa"/>
            <w:tcBorders>
              <w:top w:val="single" w:sz="6" w:space="0" w:color="auto"/>
              <w:left w:val="single" w:sz="6" w:space="0" w:color="auto"/>
              <w:right w:val="single" w:sz="4" w:space="0" w:color="auto"/>
            </w:tcBorders>
          </w:tcPr>
          <w:p w:rsidR="00366DA4" w:rsidRPr="001023B8" w:rsidRDefault="00366DA4" w:rsidP="001023B8">
            <w:pPr>
              <w:spacing w:line="200" w:lineRule="exact"/>
              <w:jc w:val="center"/>
              <w:rPr>
                <w:iCs/>
                <w:sz w:val="20"/>
                <w:szCs w:val="22"/>
              </w:rPr>
            </w:pPr>
            <w:r w:rsidRPr="001023B8">
              <w:rPr>
                <w:iCs/>
                <w:sz w:val="20"/>
                <w:szCs w:val="22"/>
              </w:rPr>
              <w:t>3</w:t>
            </w:r>
          </w:p>
        </w:tc>
        <w:tc>
          <w:tcPr>
            <w:tcW w:w="8045" w:type="dxa"/>
            <w:gridSpan w:val="10"/>
            <w:tcBorders>
              <w:top w:val="single" w:sz="4" w:space="0" w:color="auto"/>
              <w:left w:val="single" w:sz="4" w:space="0" w:color="auto"/>
              <w:bottom w:val="single" w:sz="4" w:space="0" w:color="auto"/>
              <w:right w:val="single" w:sz="4" w:space="0" w:color="auto"/>
            </w:tcBorders>
          </w:tcPr>
          <w:p w:rsidR="00366DA4" w:rsidRPr="001023B8" w:rsidRDefault="00366DA4" w:rsidP="001023B8">
            <w:pPr>
              <w:pStyle w:val="2"/>
              <w:spacing w:line="200" w:lineRule="exact"/>
              <w:rPr>
                <w:b w:val="0"/>
                <w:bCs/>
                <w:iCs/>
                <w:sz w:val="20"/>
                <w:szCs w:val="22"/>
              </w:rPr>
            </w:pPr>
            <w:r w:rsidRPr="001023B8">
              <w:rPr>
                <w:b w:val="0"/>
                <w:bCs/>
                <w:iCs/>
                <w:sz w:val="20"/>
                <w:szCs w:val="22"/>
              </w:rPr>
              <w:t>Повреждения головного мозга</w:t>
            </w:r>
          </w:p>
        </w:tc>
        <w:tc>
          <w:tcPr>
            <w:tcW w:w="1134"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szCs w:val="22"/>
              </w:rPr>
            </w:pPr>
          </w:p>
        </w:tc>
      </w:tr>
      <w:tr w:rsidR="00366DA4" w:rsidRPr="001023B8" w:rsidTr="001023B8">
        <w:trPr>
          <w:trHeight w:val="20"/>
        </w:trPr>
        <w:tc>
          <w:tcPr>
            <w:tcW w:w="603" w:type="dxa"/>
            <w:tcBorders>
              <w:left w:val="single" w:sz="6" w:space="0" w:color="auto"/>
              <w:right w:val="single" w:sz="4" w:space="0" w:color="auto"/>
            </w:tcBorders>
          </w:tcPr>
          <w:p w:rsidR="00366DA4" w:rsidRPr="001023B8" w:rsidRDefault="00366DA4" w:rsidP="001023B8">
            <w:pPr>
              <w:spacing w:line="200" w:lineRule="exact"/>
              <w:jc w:val="center"/>
              <w:rPr>
                <w:iCs/>
                <w:sz w:val="20"/>
                <w:szCs w:val="22"/>
              </w:rPr>
            </w:pPr>
          </w:p>
        </w:tc>
        <w:tc>
          <w:tcPr>
            <w:tcW w:w="351"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szCs w:val="22"/>
              </w:rPr>
            </w:pPr>
            <w:r w:rsidRPr="001023B8">
              <w:rPr>
                <w:bCs/>
                <w:iCs/>
                <w:sz w:val="20"/>
                <w:szCs w:val="22"/>
              </w:rPr>
              <w:t>а)</w:t>
            </w:r>
          </w:p>
          <w:p w:rsidR="00366DA4" w:rsidRPr="001023B8" w:rsidRDefault="00366DA4" w:rsidP="001023B8">
            <w:pPr>
              <w:spacing w:line="200" w:lineRule="exact"/>
              <w:jc w:val="center"/>
              <w:rPr>
                <w:bCs/>
                <w:iCs/>
                <w:sz w:val="20"/>
                <w:szCs w:val="22"/>
                <w:vertAlign w:val="superscript"/>
              </w:rPr>
            </w:pPr>
          </w:p>
        </w:tc>
        <w:tc>
          <w:tcPr>
            <w:tcW w:w="7694" w:type="dxa"/>
            <w:gridSpan w:val="9"/>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szCs w:val="22"/>
              </w:rPr>
            </w:pPr>
            <w:r w:rsidRPr="001023B8">
              <w:rPr>
                <w:iCs/>
                <w:sz w:val="20"/>
                <w:szCs w:val="22"/>
              </w:rPr>
              <w:t>сотрясение головного  мозга</w:t>
            </w:r>
            <w:r w:rsidRPr="001023B8">
              <w:rPr>
                <w:bCs/>
                <w:iCs/>
                <w:sz w:val="20"/>
                <w:szCs w:val="22"/>
              </w:rPr>
              <w:t xml:space="preserve"> при непрерывном лечении:</w:t>
            </w:r>
          </w:p>
          <w:p w:rsidR="00366DA4" w:rsidRPr="001023B8" w:rsidRDefault="00366DA4" w:rsidP="001023B8">
            <w:pPr>
              <w:spacing w:line="200" w:lineRule="exact"/>
              <w:jc w:val="both"/>
              <w:rPr>
                <w:bCs/>
                <w:iCs/>
                <w:sz w:val="20"/>
                <w:szCs w:val="22"/>
              </w:rPr>
            </w:pPr>
            <w:r w:rsidRPr="001023B8">
              <w:rPr>
                <w:bCs/>
                <w:iCs/>
                <w:sz w:val="20"/>
                <w:szCs w:val="22"/>
              </w:rPr>
              <w:t>а</w:t>
            </w:r>
            <w:r w:rsidRPr="001023B8">
              <w:rPr>
                <w:bCs/>
                <w:iCs/>
                <w:sz w:val="20"/>
                <w:szCs w:val="22"/>
                <w:vertAlign w:val="superscript"/>
              </w:rPr>
              <w:t>1</w:t>
            </w:r>
            <w:r w:rsidRPr="001023B8">
              <w:rPr>
                <w:bCs/>
                <w:iCs/>
                <w:sz w:val="20"/>
                <w:szCs w:val="22"/>
              </w:rPr>
              <w:t xml:space="preserve">) </w:t>
            </w:r>
            <w:r w:rsidRPr="001023B8">
              <w:rPr>
                <w:bCs/>
                <w:iCs/>
                <w:spacing w:val="-2"/>
                <w:sz w:val="20"/>
                <w:szCs w:val="22"/>
              </w:rPr>
              <w:t xml:space="preserve">- </w:t>
            </w:r>
            <w:r w:rsidRPr="001023B8">
              <w:rPr>
                <w:iCs/>
                <w:spacing w:val="-2"/>
                <w:sz w:val="20"/>
                <w:szCs w:val="22"/>
              </w:rPr>
              <w:t xml:space="preserve">общей длительностью </w:t>
            </w:r>
            <w:r w:rsidRPr="001023B8">
              <w:rPr>
                <w:bCs/>
                <w:iCs/>
                <w:spacing w:val="-2"/>
                <w:sz w:val="20"/>
                <w:szCs w:val="22"/>
              </w:rPr>
              <w:t>не менее 10 дней амбулаторного, в сочетании или без сочетания со стационарным, лечения</w:t>
            </w:r>
          </w:p>
        </w:tc>
        <w:tc>
          <w:tcPr>
            <w:tcW w:w="1134"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szCs w:val="22"/>
              </w:rPr>
            </w:pPr>
          </w:p>
          <w:p w:rsidR="00366DA4" w:rsidRPr="001023B8" w:rsidRDefault="00366DA4" w:rsidP="001023B8">
            <w:pPr>
              <w:spacing w:line="200" w:lineRule="exact"/>
              <w:jc w:val="center"/>
              <w:rPr>
                <w:bCs/>
                <w:iCs/>
                <w:sz w:val="20"/>
                <w:szCs w:val="22"/>
              </w:rPr>
            </w:pPr>
          </w:p>
          <w:p w:rsidR="00366DA4" w:rsidRPr="001023B8" w:rsidRDefault="00366DA4" w:rsidP="001023B8">
            <w:pPr>
              <w:spacing w:line="200" w:lineRule="exact"/>
              <w:jc w:val="center"/>
              <w:rPr>
                <w:bCs/>
                <w:iCs/>
                <w:sz w:val="20"/>
                <w:szCs w:val="22"/>
              </w:rPr>
            </w:pPr>
            <w:r w:rsidRPr="001023B8">
              <w:rPr>
                <w:bCs/>
                <w:iCs/>
                <w:sz w:val="20"/>
                <w:szCs w:val="22"/>
              </w:rPr>
              <w:t>3</w:t>
            </w:r>
          </w:p>
        </w:tc>
      </w:tr>
      <w:tr w:rsidR="00366DA4" w:rsidRPr="001023B8" w:rsidTr="001023B8">
        <w:trPr>
          <w:trHeight w:val="20"/>
        </w:trPr>
        <w:tc>
          <w:tcPr>
            <w:tcW w:w="603" w:type="dxa"/>
            <w:tcBorders>
              <w:left w:val="single" w:sz="6" w:space="0" w:color="auto"/>
              <w:right w:val="single" w:sz="4" w:space="0" w:color="auto"/>
            </w:tcBorders>
          </w:tcPr>
          <w:p w:rsidR="00366DA4" w:rsidRPr="001023B8" w:rsidRDefault="00366DA4" w:rsidP="001023B8">
            <w:pPr>
              <w:spacing w:line="200" w:lineRule="exact"/>
              <w:jc w:val="center"/>
              <w:rPr>
                <w:iCs/>
                <w:sz w:val="20"/>
                <w:szCs w:val="22"/>
              </w:rPr>
            </w:pPr>
          </w:p>
        </w:tc>
        <w:tc>
          <w:tcPr>
            <w:tcW w:w="351"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szCs w:val="22"/>
                <w:vertAlign w:val="superscript"/>
              </w:rPr>
            </w:pPr>
          </w:p>
        </w:tc>
        <w:tc>
          <w:tcPr>
            <w:tcW w:w="7694" w:type="dxa"/>
            <w:gridSpan w:val="9"/>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iCs/>
                <w:sz w:val="20"/>
                <w:szCs w:val="22"/>
              </w:rPr>
            </w:pPr>
            <w:r w:rsidRPr="001023B8">
              <w:rPr>
                <w:bCs/>
                <w:iCs/>
                <w:sz w:val="20"/>
                <w:szCs w:val="22"/>
              </w:rPr>
              <w:t>а</w:t>
            </w:r>
            <w:r w:rsidRPr="001023B8">
              <w:rPr>
                <w:bCs/>
                <w:iCs/>
                <w:sz w:val="20"/>
                <w:szCs w:val="22"/>
                <w:vertAlign w:val="superscript"/>
              </w:rPr>
              <w:t>2</w:t>
            </w:r>
            <w:r w:rsidRPr="001023B8">
              <w:rPr>
                <w:bCs/>
                <w:iCs/>
                <w:sz w:val="20"/>
                <w:szCs w:val="22"/>
              </w:rPr>
              <w:t xml:space="preserve">) </w:t>
            </w:r>
            <w:r w:rsidRPr="001023B8">
              <w:rPr>
                <w:sz w:val="20"/>
                <w:szCs w:val="22"/>
              </w:rPr>
              <w:t xml:space="preserve">- </w:t>
            </w:r>
            <w:r w:rsidRPr="001023B8">
              <w:rPr>
                <w:bCs/>
                <w:sz w:val="20"/>
                <w:szCs w:val="22"/>
              </w:rPr>
              <w:t xml:space="preserve">общей продолжительностью </w:t>
            </w:r>
            <w:r w:rsidRPr="001023B8">
              <w:rPr>
                <w:sz w:val="20"/>
                <w:szCs w:val="22"/>
              </w:rPr>
              <w:t>не менее 28 дней амбулаторного лечения в сочетании со стационарным, длительность которого составила не менее 7 дней</w:t>
            </w:r>
          </w:p>
        </w:tc>
        <w:tc>
          <w:tcPr>
            <w:tcW w:w="1134"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szCs w:val="22"/>
              </w:rPr>
            </w:pPr>
          </w:p>
          <w:p w:rsidR="00366DA4" w:rsidRPr="001023B8" w:rsidRDefault="00366DA4" w:rsidP="001023B8">
            <w:pPr>
              <w:spacing w:line="200" w:lineRule="exact"/>
              <w:jc w:val="center"/>
              <w:rPr>
                <w:bCs/>
                <w:iCs/>
                <w:sz w:val="20"/>
                <w:szCs w:val="22"/>
              </w:rPr>
            </w:pPr>
            <w:r w:rsidRPr="001023B8">
              <w:rPr>
                <w:bCs/>
                <w:iCs/>
                <w:sz w:val="20"/>
                <w:szCs w:val="22"/>
              </w:rPr>
              <w:t>5</w:t>
            </w:r>
          </w:p>
        </w:tc>
      </w:tr>
      <w:tr w:rsidR="00366DA4" w:rsidRPr="001023B8" w:rsidTr="001023B8">
        <w:trPr>
          <w:trHeight w:val="20"/>
        </w:trPr>
        <w:tc>
          <w:tcPr>
            <w:tcW w:w="603" w:type="dxa"/>
            <w:tcBorders>
              <w:left w:val="single" w:sz="6" w:space="0" w:color="auto"/>
              <w:right w:val="single" w:sz="4" w:space="0" w:color="auto"/>
            </w:tcBorders>
          </w:tcPr>
          <w:p w:rsidR="00366DA4" w:rsidRPr="001023B8" w:rsidRDefault="00366DA4" w:rsidP="001023B8">
            <w:pPr>
              <w:spacing w:line="200" w:lineRule="exact"/>
              <w:jc w:val="center"/>
              <w:rPr>
                <w:iCs/>
                <w:sz w:val="20"/>
                <w:szCs w:val="22"/>
              </w:rPr>
            </w:pPr>
          </w:p>
        </w:tc>
        <w:tc>
          <w:tcPr>
            <w:tcW w:w="351"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szCs w:val="22"/>
              </w:rPr>
            </w:pPr>
            <w:r w:rsidRPr="001023B8">
              <w:rPr>
                <w:bCs/>
                <w:iCs/>
                <w:sz w:val="20"/>
                <w:szCs w:val="22"/>
              </w:rPr>
              <w:t>б)</w:t>
            </w:r>
          </w:p>
          <w:p w:rsidR="00366DA4" w:rsidRPr="001023B8" w:rsidRDefault="00366DA4" w:rsidP="001023B8">
            <w:pPr>
              <w:spacing w:line="200" w:lineRule="exact"/>
              <w:jc w:val="center"/>
              <w:rPr>
                <w:bCs/>
                <w:iCs/>
                <w:sz w:val="20"/>
                <w:szCs w:val="22"/>
              </w:rPr>
            </w:pPr>
          </w:p>
          <w:p w:rsidR="00366DA4" w:rsidRPr="001023B8" w:rsidRDefault="00366DA4" w:rsidP="001023B8">
            <w:pPr>
              <w:spacing w:line="200" w:lineRule="exact"/>
              <w:jc w:val="center"/>
              <w:rPr>
                <w:bCs/>
                <w:iCs/>
                <w:sz w:val="20"/>
                <w:szCs w:val="22"/>
                <w:vertAlign w:val="superscript"/>
              </w:rPr>
            </w:pPr>
          </w:p>
        </w:tc>
        <w:tc>
          <w:tcPr>
            <w:tcW w:w="7694" w:type="dxa"/>
            <w:gridSpan w:val="9"/>
            <w:tcBorders>
              <w:top w:val="single" w:sz="4" w:space="0" w:color="auto"/>
              <w:left w:val="single" w:sz="4" w:space="0" w:color="auto"/>
              <w:bottom w:val="single" w:sz="4" w:space="0" w:color="auto"/>
              <w:right w:val="single" w:sz="4" w:space="0" w:color="auto"/>
            </w:tcBorders>
          </w:tcPr>
          <w:p w:rsidR="00366DA4" w:rsidRPr="001023B8" w:rsidRDefault="00366DA4" w:rsidP="001023B8">
            <w:pPr>
              <w:pStyle w:val="af0"/>
              <w:spacing w:line="200" w:lineRule="exact"/>
              <w:rPr>
                <w:sz w:val="20"/>
                <w:szCs w:val="22"/>
              </w:rPr>
            </w:pPr>
            <w:r w:rsidRPr="001023B8">
              <w:rPr>
                <w:bCs/>
                <w:sz w:val="20"/>
                <w:szCs w:val="22"/>
              </w:rPr>
              <w:t>ушиб головного мозга, в т.ч. с субарахноидальным кровоизлиянием</w:t>
            </w:r>
            <w:r w:rsidRPr="001023B8">
              <w:rPr>
                <w:sz w:val="20"/>
                <w:szCs w:val="22"/>
              </w:rPr>
              <w:t>, при непрерывном лечении:</w:t>
            </w:r>
          </w:p>
          <w:p w:rsidR="00366DA4" w:rsidRPr="001023B8" w:rsidRDefault="00366DA4" w:rsidP="001023B8">
            <w:pPr>
              <w:spacing w:line="200" w:lineRule="exact"/>
              <w:jc w:val="both"/>
              <w:rPr>
                <w:bCs/>
                <w:iCs/>
                <w:sz w:val="20"/>
                <w:szCs w:val="22"/>
              </w:rPr>
            </w:pPr>
            <w:r w:rsidRPr="001023B8">
              <w:rPr>
                <w:bCs/>
                <w:iCs/>
                <w:sz w:val="20"/>
                <w:szCs w:val="22"/>
              </w:rPr>
              <w:t>б</w:t>
            </w:r>
            <w:r w:rsidRPr="001023B8">
              <w:rPr>
                <w:bCs/>
                <w:iCs/>
                <w:sz w:val="20"/>
                <w:szCs w:val="22"/>
                <w:vertAlign w:val="superscript"/>
              </w:rPr>
              <w:t>1</w:t>
            </w:r>
            <w:r w:rsidRPr="001023B8">
              <w:rPr>
                <w:bCs/>
                <w:iCs/>
                <w:sz w:val="20"/>
                <w:szCs w:val="22"/>
              </w:rPr>
              <w:t xml:space="preserve">) </w:t>
            </w:r>
            <w:r w:rsidRPr="001023B8">
              <w:rPr>
                <w:sz w:val="20"/>
                <w:szCs w:val="22"/>
              </w:rPr>
              <w:t xml:space="preserve">- </w:t>
            </w:r>
            <w:r w:rsidRPr="001023B8">
              <w:rPr>
                <w:bCs/>
                <w:sz w:val="20"/>
                <w:szCs w:val="22"/>
              </w:rPr>
              <w:t xml:space="preserve">общей продолжительностью </w:t>
            </w:r>
            <w:r w:rsidRPr="001023B8">
              <w:rPr>
                <w:sz w:val="20"/>
                <w:szCs w:val="22"/>
              </w:rPr>
              <w:t>не менее 14 дней амбулаторного лечения  в сочетании или без сочетания со стационарным</w:t>
            </w:r>
          </w:p>
        </w:tc>
        <w:tc>
          <w:tcPr>
            <w:tcW w:w="1134"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szCs w:val="22"/>
              </w:rPr>
            </w:pPr>
          </w:p>
          <w:p w:rsidR="00366DA4" w:rsidRPr="001023B8" w:rsidRDefault="00366DA4" w:rsidP="001023B8">
            <w:pPr>
              <w:spacing w:line="200" w:lineRule="exact"/>
              <w:jc w:val="center"/>
              <w:rPr>
                <w:bCs/>
                <w:iCs/>
                <w:sz w:val="20"/>
                <w:szCs w:val="22"/>
              </w:rPr>
            </w:pPr>
          </w:p>
          <w:p w:rsidR="00366DA4" w:rsidRPr="001023B8" w:rsidRDefault="00366DA4" w:rsidP="001023B8">
            <w:pPr>
              <w:spacing w:line="200" w:lineRule="exact"/>
              <w:jc w:val="center"/>
              <w:rPr>
                <w:bCs/>
                <w:iCs/>
                <w:sz w:val="20"/>
                <w:szCs w:val="22"/>
              </w:rPr>
            </w:pPr>
          </w:p>
          <w:p w:rsidR="00366DA4" w:rsidRPr="001023B8" w:rsidRDefault="00366DA4" w:rsidP="001023B8">
            <w:pPr>
              <w:spacing w:line="200" w:lineRule="exact"/>
              <w:jc w:val="center"/>
              <w:rPr>
                <w:bCs/>
                <w:iCs/>
                <w:sz w:val="20"/>
                <w:szCs w:val="22"/>
              </w:rPr>
            </w:pPr>
            <w:r w:rsidRPr="001023B8">
              <w:rPr>
                <w:bCs/>
                <w:iCs/>
                <w:sz w:val="20"/>
                <w:szCs w:val="22"/>
              </w:rPr>
              <w:t>7</w:t>
            </w:r>
          </w:p>
        </w:tc>
      </w:tr>
      <w:tr w:rsidR="00366DA4" w:rsidRPr="001023B8" w:rsidTr="001023B8">
        <w:trPr>
          <w:trHeight w:val="20"/>
        </w:trPr>
        <w:tc>
          <w:tcPr>
            <w:tcW w:w="603" w:type="dxa"/>
            <w:tcBorders>
              <w:left w:val="single" w:sz="6" w:space="0" w:color="auto"/>
              <w:right w:val="single" w:sz="4" w:space="0" w:color="auto"/>
            </w:tcBorders>
          </w:tcPr>
          <w:p w:rsidR="00366DA4" w:rsidRPr="001023B8" w:rsidRDefault="00366DA4" w:rsidP="001023B8">
            <w:pPr>
              <w:spacing w:line="200" w:lineRule="exact"/>
              <w:jc w:val="center"/>
              <w:rPr>
                <w:iCs/>
                <w:sz w:val="20"/>
                <w:szCs w:val="22"/>
              </w:rPr>
            </w:pPr>
          </w:p>
        </w:tc>
        <w:tc>
          <w:tcPr>
            <w:tcW w:w="351"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szCs w:val="22"/>
                <w:vertAlign w:val="superscript"/>
              </w:rPr>
            </w:pPr>
          </w:p>
        </w:tc>
        <w:tc>
          <w:tcPr>
            <w:tcW w:w="7694" w:type="dxa"/>
            <w:gridSpan w:val="9"/>
            <w:tcBorders>
              <w:top w:val="single" w:sz="4" w:space="0" w:color="auto"/>
              <w:left w:val="single" w:sz="4" w:space="0" w:color="auto"/>
              <w:bottom w:val="single" w:sz="4" w:space="0" w:color="auto"/>
              <w:right w:val="single" w:sz="4" w:space="0" w:color="auto"/>
            </w:tcBorders>
          </w:tcPr>
          <w:p w:rsidR="00366DA4" w:rsidRPr="001023B8" w:rsidRDefault="00366DA4" w:rsidP="001023B8">
            <w:pPr>
              <w:pStyle w:val="af0"/>
              <w:spacing w:line="200" w:lineRule="exact"/>
              <w:rPr>
                <w:bCs/>
                <w:sz w:val="20"/>
                <w:szCs w:val="22"/>
              </w:rPr>
            </w:pPr>
            <w:r w:rsidRPr="001023B8">
              <w:rPr>
                <w:bCs/>
                <w:iCs/>
                <w:sz w:val="20"/>
                <w:szCs w:val="22"/>
              </w:rPr>
              <w:t>б</w:t>
            </w:r>
            <w:r w:rsidRPr="001023B8">
              <w:rPr>
                <w:bCs/>
                <w:iCs/>
                <w:sz w:val="20"/>
                <w:szCs w:val="22"/>
                <w:vertAlign w:val="superscript"/>
              </w:rPr>
              <w:t>2</w:t>
            </w:r>
            <w:r w:rsidRPr="001023B8">
              <w:rPr>
                <w:bCs/>
                <w:iCs/>
                <w:sz w:val="20"/>
                <w:szCs w:val="22"/>
              </w:rPr>
              <w:t xml:space="preserve">) </w:t>
            </w:r>
            <w:r w:rsidRPr="001023B8">
              <w:rPr>
                <w:sz w:val="20"/>
                <w:szCs w:val="22"/>
              </w:rPr>
              <w:t xml:space="preserve">- </w:t>
            </w:r>
            <w:r w:rsidRPr="001023B8">
              <w:rPr>
                <w:bCs/>
                <w:sz w:val="20"/>
                <w:szCs w:val="22"/>
              </w:rPr>
              <w:t xml:space="preserve">общей продолжительностью </w:t>
            </w:r>
            <w:r w:rsidRPr="001023B8">
              <w:rPr>
                <w:sz w:val="20"/>
                <w:szCs w:val="22"/>
              </w:rPr>
              <w:t>не менее 28 дней амбулаторного лечения в сочетании со стационарным, длительность которого составила не менее 14 дней</w:t>
            </w:r>
          </w:p>
        </w:tc>
        <w:tc>
          <w:tcPr>
            <w:tcW w:w="1134"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szCs w:val="22"/>
              </w:rPr>
            </w:pPr>
          </w:p>
          <w:p w:rsidR="00366DA4" w:rsidRPr="001023B8" w:rsidRDefault="00366DA4" w:rsidP="001023B8">
            <w:pPr>
              <w:spacing w:line="200" w:lineRule="exact"/>
              <w:jc w:val="center"/>
              <w:rPr>
                <w:bCs/>
                <w:iCs/>
                <w:sz w:val="20"/>
                <w:szCs w:val="22"/>
              </w:rPr>
            </w:pPr>
            <w:r w:rsidRPr="001023B8">
              <w:rPr>
                <w:bCs/>
                <w:iCs/>
                <w:sz w:val="20"/>
                <w:szCs w:val="22"/>
              </w:rPr>
              <w:t>10</w:t>
            </w:r>
          </w:p>
        </w:tc>
      </w:tr>
      <w:tr w:rsidR="00366DA4" w:rsidRPr="001023B8" w:rsidTr="001023B8">
        <w:trPr>
          <w:trHeight w:val="20"/>
        </w:trPr>
        <w:tc>
          <w:tcPr>
            <w:tcW w:w="603" w:type="dxa"/>
            <w:tcBorders>
              <w:left w:val="single" w:sz="6" w:space="0" w:color="auto"/>
              <w:right w:val="single" w:sz="4" w:space="0" w:color="auto"/>
            </w:tcBorders>
          </w:tcPr>
          <w:p w:rsidR="00366DA4" w:rsidRPr="001023B8" w:rsidRDefault="00366DA4" w:rsidP="001023B8">
            <w:pPr>
              <w:spacing w:line="200" w:lineRule="exact"/>
              <w:jc w:val="center"/>
              <w:rPr>
                <w:iCs/>
                <w:sz w:val="20"/>
                <w:szCs w:val="22"/>
              </w:rPr>
            </w:pPr>
          </w:p>
        </w:tc>
        <w:tc>
          <w:tcPr>
            <w:tcW w:w="351"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szCs w:val="22"/>
                <w:vertAlign w:val="superscript"/>
              </w:rPr>
            </w:pPr>
          </w:p>
        </w:tc>
        <w:tc>
          <w:tcPr>
            <w:tcW w:w="7694" w:type="dxa"/>
            <w:gridSpan w:val="9"/>
            <w:tcBorders>
              <w:top w:val="single" w:sz="4" w:space="0" w:color="auto"/>
              <w:left w:val="single" w:sz="4" w:space="0" w:color="auto"/>
              <w:bottom w:val="single" w:sz="4" w:space="0" w:color="auto"/>
              <w:right w:val="single" w:sz="4" w:space="0" w:color="auto"/>
            </w:tcBorders>
          </w:tcPr>
          <w:p w:rsidR="00366DA4" w:rsidRPr="001023B8" w:rsidRDefault="00366DA4" w:rsidP="001023B8">
            <w:pPr>
              <w:pStyle w:val="af0"/>
              <w:spacing w:line="200" w:lineRule="exact"/>
              <w:rPr>
                <w:bCs/>
                <w:sz w:val="20"/>
                <w:szCs w:val="22"/>
              </w:rPr>
            </w:pPr>
            <w:r w:rsidRPr="001023B8">
              <w:rPr>
                <w:bCs/>
                <w:iCs/>
                <w:sz w:val="20"/>
                <w:szCs w:val="22"/>
              </w:rPr>
              <w:t>б</w:t>
            </w:r>
            <w:r w:rsidRPr="001023B8">
              <w:rPr>
                <w:bCs/>
                <w:iCs/>
                <w:sz w:val="20"/>
                <w:szCs w:val="22"/>
                <w:vertAlign w:val="superscript"/>
              </w:rPr>
              <w:t>3</w:t>
            </w:r>
            <w:r w:rsidRPr="001023B8">
              <w:rPr>
                <w:bCs/>
                <w:iCs/>
                <w:sz w:val="20"/>
                <w:szCs w:val="22"/>
              </w:rPr>
              <w:t xml:space="preserve">) - </w:t>
            </w:r>
            <w:r w:rsidRPr="001023B8">
              <w:rPr>
                <w:iCs/>
                <w:sz w:val="20"/>
                <w:szCs w:val="22"/>
              </w:rPr>
              <w:t xml:space="preserve">общей продолжительностью </w:t>
            </w:r>
            <w:r w:rsidRPr="001023B8">
              <w:rPr>
                <w:bCs/>
                <w:iCs/>
                <w:sz w:val="20"/>
                <w:szCs w:val="22"/>
              </w:rPr>
              <w:t>не менее 28 дней амбулаторного лечения в сочетании со стационарным, длительность которого составила не менее 14 дней, при условии, что субарахноидальное кровоизлияние было подтверждено результатами анализа ликвора</w:t>
            </w:r>
          </w:p>
        </w:tc>
        <w:tc>
          <w:tcPr>
            <w:tcW w:w="1134"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szCs w:val="22"/>
              </w:rPr>
            </w:pPr>
          </w:p>
          <w:p w:rsidR="00366DA4" w:rsidRPr="001023B8" w:rsidRDefault="00366DA4" w:rsidP="001023B8">
            <w:pPr>
              <w:spacing w:line="200" w:lineRule="exact"/>
              <w:jc w:val="center"/>
              <w:rPr>
                <w:bCs/>
                <w:iCs/>
                <w:sz w:val="20"/>
                <w:szCs w:val="22"/>
              </w:rPr>
            </w:pPr>
          </w:p>
          <w:p w:rsidR="00366DA4" w:rsidRPr="001023B8" w:rsidRDefault="00366DA4" w:rsidP="001023B8">
            <w:pPr>
              <w:spacing w:line="200" w:lineRule="exact"/>
              <w:jc w:val="center"/>
              <w:rPr>
                <w:bCs/>
                <w:iCs/>
                <w:sz w:val="20"/>
                <w:szCs w:val="22"/>
              </w:rPr>
            </w:pPr>
            <w:r w:rsidRPr="001023B8">
              <w:rPr>
                <w:bCs/>
                <w:iCs/>
                <w:sz w:val="20"/>
                <w:szCs w:val="22"/>
              </w:rPr>
              <w:t>15</w:t>
            </w:r>
          </w:p>
        </w:tc>
      </w:tr>
      <w:tr w:rsidR="00366DA4" w:rsidRPr="001023B8" w:rsidTr="001023B8">
        <w:trPr>
          <w:trHeight w:val="20"/>
        </w:trPr>
        <w:tc>
          <w:tcPr>
            <w:tcW w:w="603" w:type="dxa"/>
            <w:tcBorders>
              <w:left w:val="single" w:sz="6" w:space="0" w:color="auto"/>
              <w:right w:val="single" w:sz="4" w:space="0" w:color="auto"/>
            </w:tcBorders>
          </w:tcPr>
          <w:p w:rsidR="00366DA4" w:rsidRPr="001023B8" w:rsidRDefault="00366DA4" w:rsidP="001023B8">
            <w:pPr>
              <w:spacing w:line="200" w:lineRule="exact"/>
              <w:jc w:val="center"/>
              <w:rPr>
                <w:iCs/>
                <w:sz w:val="20"/>
                <w:szCs w:val="22"/>
              </w:rPr>
            </w:pPr>
          </w:p>
        </w:tc>
        <w:tc>
          <w:tcPr>
            <w:tcW w:w="351"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szCs w:val="22"/>
              </w:rPr>
            </w:pPr>
            <w:r w:rsidRPr="001023B8">
              <w:rPr>
                <w:bCs/>
                <w:iCs/>
                <w:sz w:val="20"/>
                <w:szCs w:val="22"/>
              </w:rPr>
              <w:t>в)</w:t>
            </w:r>
          </w:p>
        </w:tc>
        <w:tc>
          <w:tcPr>
            <w:tcW w:w="7694" w:type="dxa"/>
            <w:gridSpan w:val="9"/>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szCs w:val="22"/>
              </w:rPr>
            </w:pPr>
            <w:r w:rsidRPr="001023B8">
              <w:rPr>
                <w:iCs/>
                <w:sz w:val="20"/>
                <w:szCs w:val="22"/>
              </w:rPr>
              <w:t xml:space="preserve">сдавление эпидуральной гематомой </w:t>
            </w:r>
            <w:r w:rsidRPr="001023B8">
              <w:rPr>
                <w:bCs/>
                <w:iCs/>
                <w:sz w:val="20"/>
                <w:szCs w:val="22"/>
              </w:rPr>
              <w:t>(гематомами)</w:t>
            </w:r>
          </w:p>
        </w:tc>
        <w:tc>
          <w:tcPr>
            <w:tcW w:w="1134"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szCs w:val="22"/>
              </w:rPr>
            </w:pPr>
            <w:r w:rsidRPr="001023B8">
              <w:rPr>
                <w:bCs/>
                <w:iCs/>
                <w:sz w:val="20"/>
                <w:szCs w:val="22"/>
              </w:rPr>
              <w:t>20</w:t>
            </w:r>
          </w:p>
        </w:tc>
      </w:tr>
      <w:tr w:rsidR="00366DA4" w:rsidRPr="001023B8" w:rsidTr="001023B8">
        <w:trPr>
          <w:trHeight w:val="20"/>
        </w:trPr>
        <w:tc>
          <w:tcPr>
            <w:tcW w:w="603" w:type="dxa"/>
            <w:tcBorders>
              <w:left w:val="single" w:sz="6" w:space="0" w:color="auto"/>
              <w:bottom w:val="single" w:sz="4" w:space="0" w:color="auto"/>
              <w:right w:val="single" w:sz="4" w:space="0" w:color="auto"/>
            </w:tcBorders>
          </w:tcPr>
          <w:p w:rsidR="00366DA4" w:rsidRPr="001023B8" w:rsidRDefault="00366DA4" w:rsidP="001023B8">
            <w:pPr>
              <w:spacing w:line="200" w:lineRule="exact"/>
              <w:jc w:val="center"/>
              <w:rPr>
                <w:iCs/>
                <w:sz w:val="20"/>
                <w:szCs w:val="22"/>
              </w:rPr>
            </w:pPr>
          </w:p>
        </w:tc>
        <w:tc>
          <w:tcPr>
            <w:tcW w:w="351"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szCs w:val="22"/>
              </w:rPr>
            </w:pPr>
            <w:r w:rsidRPr="001023B8">
              <w:rPr>
                <w:bCs/>
                <w:iCs/>
                <w:sz w:val="20"/>
                <w:szCs w:val="22"/>
              </w:rPr>
              <w:t>г)</w:t>
            </w:r>
          </w:p>
        </w:tc>
        <w:tc>
          <w:tcPr>
            <w:tcW w:w="7694" w:type="dxa"/>
            <w:gridSpan w:val="9"/>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szCs w:val="22"/>
              </w:rPr>
            </w:pPr>
            <w:r w:rsidRPr="001023B8">
              <w:rPr>
                <w:iCs/>
                <w:sz w:val="20"/>
                <w:szCs w:val="22"/>
              </w:rPr>
              <w:t>сдавление субдуральной, внутримозговой гематомой</w:t>
            </w:r>
            <w:r w:rsidRPr="001023B8">
              <w:rPr>
                <w:bCs/>
                <w:iCs/>
                <w:sz w:val="20"/>
                <w:szCs w:val="22"/>
              </w:rPr>
              <w:t xml:space="preserve"> (гематомами)</w:t>
            </w:r>
          </w:p>
        </w:tc>
        <w:tc>
          <w:tcPr>
            <w:tcW w:w="1134"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szCs w:val="22"/>
              </w:rPr>
            </w:pPr>
            <w:r w:rsidRPr="001023B8">
              <w:rPr>
                <w:bCs/>
                <w:iCs/>
                <w:sz w:val="20"/>
                <w:szCs w:val="22"/>
              </w:rPr>
              <w:t>25</w:t>
            </w:r>
          </w:p>
        </w:tc>
      </w:tr>
      <w:tr w:rsidR="00366DA4" w:rsidRPr="001023B8" w:rsidTr="001023B8">
        <w:trPr>
          <w:cantSplit/>
          <w:trHeight w:val="20"/>
        </w:trPr>
        <w:tc>
          <w:tcPr>
            <w:tcW w:w="603" w:type="dxa"/>
            <w:vMerge w:val="restart"/>
            <w:tcBorders>
              <w:top w:val="single" w:sz="4" w:space="0" w:color="auto"/>
              <w:left w:val="single" w:sz="4" w:space="0" w:color="auto"/>
              <w:right w:val="single" w:sz="4" w:space="0" w:color="auto"/>
            </w:tcBorders>
          </w:tcPr>
          <w:p w:rsidR="00366DA4" w:rsidRPr="001023B8" w:rsidRDefault="00366DA4" w:rsidP="001023B8">
            <w:pPr>
              <w:spacing w:line="200" w:lineRule="exact"/>
              <w:jc w:val="center"/>
              <w:rPr>
                <w:iCs/>
                <w:sz w:val="20"/>
                <w:szCs w:val="22"/>
              </w:rPr>
            </w:pPr>
            <w:r w:rsidRPr="001023B8">
              <w:rPr>
                <w:iCs/>
                <w:sz w:val="20"/>
                <w:szCs w:val="22"/>
              </w:rPr>
              <w:t>4</w:t>
            </w:r>
          </w:p>
        </w:tc>
        <w:tc>
          <w:tcPr>
            <w:tcW w:w="8045" w:type="dxa"/>
            <w:gridSpan w:val="10"/>
            <w:tcBorders>
              <w:top w:val="single" w:sz="4" w:space="0" w:color="auto"/>
              <w:left w:val="single" w:sz="4" w:space="0" w:color="auto"/>
              <w:bottom w:val="single" w:sz="4" w:space="0" w:color="auto"/>
              <w:right w:val="single" w:sz="4" w:space="0" w:color="auto"/>
            </w:tcBorders>
            <w:vAlign w:val="center"/>
          </w:tcPr>
          <w:p w:rsidR="00366DA4" w:rsidRPr="001023B8" w:rsidRDefault="00366DA4" w:rsidP="001023B8">
            <w:pPr>
              <w:pStyle w:val="3"/>
              <w:spacing w:before="0" w:after="0" w:line="200" w:lineRule="exact"/>
              <w:rPr>
                <w:rFonts w:ascii="Times New Roman" w:hAnsi="Times New Roman" w:cs="Times New Roman"/>
                <w:b w:val="0"/>
                <w:iCs/>
                <w:sz w:val="20"/>
                <w:szCs w:val="22"/>
              </w:rPr>
            </w:pPr>
            <w:r w:rsidRPr="001023B8">
              <w:rPr>
                <w:rFonts w:ascii="Times New Roman" w:hAnsi="Times New Roman" w:cs="Times New Roman"/>
                <w:b w:val="0"/>
                <w:sz w:val="20"/>
                <w:szCs w:val="22"/>
              </w:rPr>
              <w:t>Повреждение спинного мозга на любом уровне, конского хвоста</w:t>
            </w:r>
          </w:p>
        </w:tc>
        <w:tc>
          <w:tcPr>
            <w:tcW w:w="1134"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szCs w:val="22"/>
              </w:rPr>
            </w:pPr>
          </w:p>
        </w:tc>
      </w:tr>
      <w:tr w:rsidR="00366DA4" w:rsidRPr="001023B8" w:rsidTr="001023B8">
        <w:trPr>
          <w:trHeight w:val="20"/>
        </w:trPr>
        <w:tc>
          <w:tcPr>
            <w:tcW w:w="603" w:type="dxa"/>
            <w:vMerge/>
            <w:tcBorders>
              <w:left w:val="single" w:sz="4" w:space="0" w:color="auto"/>
              <w:right w:val="single" w:sz="4" w:space="0" w:color="auto"/>
            </w:tcBorders>
          </w:tcPr>
          <w:p w:rsidR="00366DA4" w:rsidRPr="001023B8" w:rsidRDefault="00366DA4" w:rsidP="001023B8">
            <w:pPr>
              <w:spacing w:line="200" w:lineRule="exact"/>
              <w:jc w:val="center"/>
              <w:rPr>
                <w:iCs/>
                <w:sz w:val="20"/>
                <w:szCs w:val="22"/>
              </w:rPr>
            </w:pPr>
          </w:p>
        </w:tc>
        <w:tc>
          <w:tcPr>
            <w:tcW w:w="351"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szCs w:val="22"/>
              </w:rPr>
            </w:pPr>
            <w:r w:rsidRPr="001023B8">
              <w:rPr>
                <w:bCs/>
                <w:iCs/>
                <w:sz w:val="20"/>
                <w:szCs w:val="22"/>
              </w:rPr>
              <w:t>а)</w:t>
            </w:r>
          </w:p>
        </w:tc>
        <w:tc>
          <w:tcPr>
            <w:tcW w:w="7694" w:type="dxa"/>
            <w:gridSpan w:val="9"/>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szCs w:val="22"/>
              </w:rPr>
            </w:pPr>
            <w:r w:rsidRPr="001023B8">
              <w:rPr>
                <w:iCs/>
                <w:sz w:val="20"/>
                <w:szCs w:val="22"/>
              </w:rPr>
              <w:t>сотрясение спинного  мозга</w:t>
            </w:r>
            <w:r w:rsidRPr="001023B8">
              <w:rPr>
                <w:bCs/>
                <w:iCs/>
                <w:sz w:val="20"/>
                <w:szCs w:val="22"/>
              </w:rPr>
              <w:t xml:space="preserve"> при непрерывном стационарном - сроком не менее 7 дней, и амбулаторном лечении общей продолжительностью не менее 28 дней</w:t>
            </w:r>
          </w:p>
        </w:tc>
        <w:tc>
          <w:tcPr>
            <w:tcW w:w="1134"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szCs w:val="22"/>
              </w:rPr>
            </w:pPr>
          </w:p>
          <w:p w:rsidR="00366DA4" w:rsidRPr="001023B8" w:rsidRDefault="00366DA4" w:rsidP="001023B8">
            <w:pPr>
              <w:spacing w:line="200" w:lineRule="exact"/>
              <w:jc w:val="center"/>
              <w:rPr>
                <w:bCs/>
                <w:iCs/>
                <w:sz w:val="20"/>
                <w:szCs w:val="22"/>
              </w:rPr>
            </w:pPr>
            <w:r w:rsidRPr="001023B8">
              <w:rPr>
                <w:bCs/>
                <w:iCs/>
                <w:sz w:val="20"/>
                <w:szCs w:val="22"/>
              </w:rPr>
              <w:t>5</w:t>
            </w:r>
          </w:p>
        </w:tc>
      </w:tr>
      <w:tr w:rsidR="00366DA4" w:rsidRPr="001023B8" w:rsidTr="001023B8">
        <w:trPr>
          <w:trHeight w:val="20"/>
        </w:trPr>
        <w:tc>
          <w:tcPr>
            <w:tcW w:w="603" w:type="dxa"/>
            <w:vMerge/>
            <w:tcBorders>
              <w:left w:val="single" w:sz="4" w:space="0" w:color="auto"/>
              <w:right w:val="single" w:sz="4" w:space="0" w:color="auto"/>
            </w:tcBorders>
          </w:tcPr>
          <w:p w:rsidR="00366DA4" w:rsidRPr="001023B8" w:rsidRDefault="00366DA4" w:rsidP="001023B8">
            <w:pPr>
              <w:spacing w:line="200" w:lineRule="exact"/>
              <w:jc w:val="center"/>
              <w:rPr>
                <w:iCs/>
                <w:sz w:val="20"/>
                <w:szCs w:val="22"/>
              </w:rPr>
            </w:pPr>
          </w:p>
        </w:tc>
        <w:tc>
          <w:tcPr>
            <w:tcW w:w="351"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szCs w:val="22"/>
              </w:rPr>
            </w:pPr>
            <w:r w:rsidRPr="001023B8">
              <w:rPr>
                <w:bCs/>
                <w:iCs/>
                <w:sz w:val="20"/>
                <w:szCs w:val="22"/>
              </w:rPr>
              <w:t>б)</w:t>
            </w:r>
          </w:p>
        </w:tc>
        <w:tc>
          <w:tcPr>
            <w:tcW w:w="7694" w:type="dxa"/>
            <w:gridSpan w:val="9"/>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szCs w:val="22"/>
              </w:rPr>
            </w:pPr>
            <w:r w:rsidRPr="001023B8">
              <w:rPr>
                <w:iCs/>
                <w:sz w:val="20"/>
                <w:szCs w:val="22"/>
              </w:rPr>
              <w:t>ушиб спинного мозга, в т.ч. с субарахноидальным кровоизлиянием</w:t>
            </w:r>
            <w:r w:rsidRPr="001023B8">
              <w:rPr>
                <w:bCs/>
                <w:iCs/>
                <w:sz w:val="20"/>
                <w:szCs w:val="22"/>
              </w:rPr>
              <w:t>, при непрерывном лечении общей продолжительностью не менее 28 дней амбулаторного лечения в сочетании со стационарным, длительность которого составила не менее 14 дней</w:t>
            </w:r>
          </w:p>
        </w:tc>
        <w:tc>
          <w:tcPr>
            <w:tcW w:w="1134"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szCs w:val="22"/>
              </w:rPr>
            </w:pPr>
          </w:p>
          <w:p w:rsidR="00366DA4" w:rsidRPr="001023B8" w:rsidRDefault="00366DA4" w:rsidP="001023B8">
            <w:pPr>
              <w:spacing w:line="200" w:lineRule="exact"/>
              <w:jc w:val="center"/>
              <w:rPr>
                <w:bCs/>
                <w:iCs/>
                <w:sz w:val="20"/>
                <w:szCs w:val="22"/>
              </w:rPr>
            </w:pPr>
          </w:p>
          <w:p w:rsidR="00366DA4" w:rsidRPr="001023B8" w:rsidRDefault="00366DA4" w:rsidP="001023B8">
            <w:pPr>
              <w:spacing w:line="200" w:lineRule="exact"/>
              <w:jc w:val="center"/>
              <w:rPr>
                <w:bCs/>
                <w:iCs/>
                <w:sz w:val="20"/>
                <w:szCs w:val="22"/>
              </w:rPr>
            </w:pPr>
            <w:r w:rsidRPr="001023B8">
              <w:rPr>
                <w:bCs/>
                <w:iCs/>
                <w:sz w:val="20"/>
                <w:szCs w:val="22"/>
              </w:rPr>
              <w:t>10</w:t>
            </w:r>
          </w:p>
        </w:tc>
      </w:tr>
      <w:tr w:rsidR="00366DA4" w:rsidRPr="001023B8" w:rsidTr="001023B8">
        <w:trPr>
          <w:trHeight w:val="20"/>
        </w:trPr>
        <w:tc>
          <w:tcPr>
            <w:tcW w:w="603" w:type="dxa"/>
            <w:vMerge/>
            <w:tcBorders>
              <w:left w:val="single" w:sz="4" w:space="0" w:color="auto"/>
              <w:right w:val="single" w:sz="4" w:space="0" w:color="auto"/>
            </w:tcBorders>
          </w:tcPr>
          <w:p w:rsidR="00366DA4" w:rsidRPr="001023B8" w:rsidRDefault="00366DA4" w:rsidP="001023B8">
            <w:pPr>
              <w:spacing w:line="200" w:lineRule="exact"/>
              <w:jc w:val="center"/>
              <w:rPr>
                <w:iCs/>
                <w:sz w:val="20"/>
                <w:szCs w:val="22"/>
              </w:rPr>
            </w:pPr>
          </w:p>
        </w:tc>
        <w:tc>
          <w:tcPr>
            <w:tcW w:w="351"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szCs w:val="22"/>
              </w:rPr>
            </w:pPr>
            <w:r w:rsidRPr="001023B8">
              <w:rPr>
                <w:bCs/>
                <w:iCs/>
                <w:sz w:val="20"/>
                <w:szCs w:val="22"/>
              </w:rPr>
              <w:t>в)</w:t>
            </w:r>
          </w:p>
        </w:tc>
        <w:tc>
          <w:tcPr>
            <w:tcW w:w="7694" w:type="dxa"/>
            <w:gridSpan w:val="9"/>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szCs w:val="22"/>
              </w:rPr>
            </w:pPr>
            <w:r w:rsidRPr="001023B8">
              <w:rPr>
                <w:iCs/>
                <w:sz w:val="20"/>
                <w:szCs w:val="22"/>
              </w:rPr>
              <w:t>сдавление спинного мозга</w:t>
            </w:r>
            <w:r w:rsidRPr="001023B8">
              <w:rPr>
                <w:bCs/>
                <w:iCs/>
                <w:sz w:val="20"/>
                <w:szCs w:val="22"/>
              </w:rPr>
              <w:t>, гематомиелия и/или частичный разрыв</w:t>
            </w:r>
          </w:p>
        </w:tc>
        <w:tc>
          <w:tcPr>
            <w:tcW w:w="1134"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szCs w:val="22"/>
              </w:rPr>
            </w:pPr>
            <w:r w:rsidRPr="001023B8">
              <w:rPr>
                <w:bCs/>
                <w:iCs/>
                <w:sz w:val="20"/>
                <w:szCs w:val="22"/>
              </w:rPr>
              <w:t>25</w:t>
            </w:r>
          </w:p>
        </w:tc>
      </w:tr>
      <w:tr w:rsidR="00366DA4" w:rsidRPr="001023B8" w:rsidTr="001023B8">
        <w:trPr>
          <w:trHeight w:val="20"/>
        </w:trPr>
        <w:tc>
          <w:tcPr>
            <w:tcW w:w="603" w:type="dxa"/>
            <w:vMerge/>
            <w:tcBorders>
              <w:left w:val="single" w:sz="4" w:space="0" w:color="auto"/>
              <w:bottom w:val="single" w:sz="4" w:space="0" w:color="auto"/>
              <w:right w:val="single" w:sz="4" w:space="0" w:color="auto"/>
            </w:tcBorders>
          </w:tcPr>
          <w:p w:rsidR="00366DA4" w:rsidRPr="001023B8" w:rsidRDefault="00366DA4" w:rsidP="001023B8">
            <w:pPr>
              <w:spacing w:line="200" w:lineRule="exact"/>
              <w:jc w:val="center"/>
              <w:rPr>
                <w:iCs/>
                <w:sz w:val="20"/>
                <w:szCs w:val="22"/>
              </w:rPr>
            </w:pPr>
          </w:p>
        </w:tc>
        <w:tc>
          <w:tcPr>
            <w:tcW w:w="351"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szCs w:val="22"/>
              </w:rPr>
            </w:pPr>
            <w:r w:rsidRPr="001023B8">
              <w:rPr>
                <w:bCs/>
                <w:iCs/>
                <w:sz w:val="20"/>
                <w:szCs w:val="22"/>
              </w:rPr>
              <w:t>г)</w:t>
            </w:r>
          </w:p>
        </w:tc>
        <w:tc>
          <w:tcPr>
            <w:tcW w:w="7694" w:type="dxa"/>
            <w:gridSpan w:val="9"/>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szCs w:val="22"/>
              </w:rPr>
            </w:pPr>
            <w:r w:rsidRPr="001023B8">
              <w:rPr>
                <w:iCs/>
                <w:sz w:val="20"/>
                <w:szCs w:val="22"/>
              </w:rPr>
              <w:t>полный перерыв спинного мозга</w:t>
            </w:r>
          </w:p>
        </w:tc>
        <w:tc>
          <w:tcPr>
            <w:tcW w:w="1134"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szCs w:val="22"/>
              </w:rPr>
            </w:pPr>
            <w:r w:rsidRPr="001023B8">
              <w:rPr>
                <w:bCs/>
                <w:iCs/>
                <w:sz w:val="20"/>
                <w:szCs w:val="22"/>
              </w:rPr>
              <w:t>75</w:t>
            </w:r>
          </w:p>
        </w:tc>
      </w:tr>
      <w:tr w:rsidR="00366DA4" w:rsidRPr="001023B8" w:rsidTr="001023B8">
        <w:trPr>
          <w:cantSplit/>
          <w:trHeight w:val="20"/>
        </w:trPr>
        <w:tc>
          <w:tcPr>
            <w:tcW w:w="603"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iCs/>
                <w:sz w:val="20"/>
                <w:szCs w:val="22"/>
              </w:rPr>
            </w:pPr>
            <w:r w:rsidRPr="001023B8">
              <w:rPr>
                <w:iCs/>
                <w:sz w:val="20"/>
                <w:szCs w:val="22"/>
              </w:rPr>
              <w:t>5</w:t>
            </w:r>
          </w:p>
        </w:tc>
        <w:tc>
          <w:tcPr>
            <w:tcW w:w="8045" w:type="dxa"/>
            <w:gridSpan w:val="10"/>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szCs w:val="22"/>
              </w:rPr>
            </w:pPr>
            <w:r w:rsidRPr="001023B8">
              <w:rPr>
                <w:bCs/>
                <w:sz w:val="20"/>
                <w:szCs w:val="22"/>
              </w:rPr>
              <w:t>Оперативные вмешательства на позвоночнике</w:t>
            </w:r>
            <w:r w:rsidRPr="001023B8">
              <w:rPr>
                <w:sz w:val="20"/>
                <w:szCs w:val="22"/>
              </w:rPr>
              <w:t>, направленные на восстановление его костной основы и функции спинного мозга, независимо от их числа</w:t>
            </w:r>
          </w:p>
        </w:tc>
        <w:tc>
          <w:tcPr>
            <w:tcW w:w="1134"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szCs w:val="22"/>
              </w:rPr>
            </w:pPr>
          </w:p>
          <w:p w:rsidR="00366DA4" w:rsidRPr="001023B8" w:rsidRDefault="00366DA4" w:rsidP="001023B8">
            <w:pPr>
              <w:spacing w:line="200" w:lineRule="exact"/>
              <w:jc w:val="center"/>
              <w:rPr>
                <w:bCs/>
                <w:iCs/>
                <w:sz w:val="20"/>
                <w:szCs w:val="22"/>
              </w:rPr>
            </w:pPr>
            <w:r w:rsidRPr="001023B8">
              <w:rPr>
                <w:bCs/>
                <w:iCs/>
                <w:sz w:val="20"/>
                <w:szCs w:val="22"/>
              </w:rPr>
              <w:t>10</w:t>
            </w:r>
          </w:p>
        </w:tc>
      </w:tr>
      <w:tr w:rsidR="00366DA4" w:rsidRPr="001023B8" w:rsidTr="001023B8">
        <w:trPr>
          <w:cantSplit/>
          <w:trHeight w:val="20"/>
        </w:trPr>
        <w:tc>
          <w:tcPr>
            <w:tcW w:w="603"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iCs/>
                <w:sz w:val="20"/>
                <w:szCs w:val="22"/>
              </w:rPr>
            </w:pPr>
            <w:r w:rsidRPr="001023B8">
              <w:rPr>
                <w:iCs/>
                <w:sz w:val="20"/>
                <w:szCs w:val="22"/>
              </w:rPr>
              <w:t>6</w:t>
            </w:r>
          </w:p>
        </w:tc>
        <w:tc>
          <w:tcPr>
            <w:tcW w:w="8045" w:type="dxa"/>
            <w:gridSpan w:val="10"/>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iCs/>
                <w:sz w:val="20"/>
                <w:szCs w:val="22"/>
              </w:rPr>
            </w:pPr>
            <w:r w:rsidRPr="001023B8">
              <w:rPr>
                <w:iCs/>
                <w:sz w:val="20"/>
                <w:szCs w:val="22"/>
              </w:rPr>
              <w:t>Повреждение, перерыв нервов, нервных сплетений:</w:t>
            </w:r>
          </w:p>
        </w:tc>
        <w:tc>
          <w:tcPr>
            <w:tcW w:w="1134"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szCs w:val="22"/>
              </w:rPr>
            </w:pPr>
          </w:p>
        </w:tc>
      </w:tr>
      <w:tr w:rsidR="00366DA4" w:rsidRPr="001023B8" w:rsidTr="001023B8">
        <w:trPr>
          <w:trHeight w:val="20"/>
        </w:trPr>
        <w:tc>
          <w:tcPr>
            <w:tcW w:w="603" w:type="dxa"/>
            <w:tcBorders>
              <w:top w:val="single" w:sz="4" w:space="0" w:color="auto"/>
              <w:left w:val="single" w:sz="4" w:space="0" w:color="auto"/>
              <w:right w:val="single" w:sz="4" w:space="0" w:color="auto"/>
            </w:tcBorders>
          </w:tcPr>
          <w:p w:rsidR="00366DA4" w:rsidRPr="001023B8" w:rsidRDefault="00366DA4" w:rsidP="001023B8">
            <w:pPr>
              <w:spacing w:line="200" w:lineRule="exact"/>
              <w:jc w:val="center"/>
              <w:rPr>
                <w:iCs/>
                <w:sz w:val="20"/>
                <w:szCs w:val="22"/>
              </w:rPr>
            </w:pPr>
          </w:p>
        </w:tc>
        <w:tc>
          <w:tcPr>
            <w:tcW w:w="351"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szCs w:val="22"/>
              </w:rPr>
            </w:pPr>
            <w:r w:rsidRPr="001023B8">
              <w:rPr>
                <w:sz w:val="20"/>
                <w:szCs w:val="22"/>
              </w:rPr>
              <w:t>а)</w:t>
            </w:r>
          </w:p>
        </w:tc>
        <w:tc>
          <w:tcPr>
            <w:tcW w:w="7694" w:type="dxa"/>
            <w:gridSpan w:val="9"/>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pacing w:val="-4"/>
                <w:sz w:val="20"/>
                <w:szCs w:val="22"/>
              </w:rPr>
            </w:pPr>
            <w:r w:rsidRPr="001023B8">
              <w:rPr>
                <w:bCs/>
                <w:spacing w:val="-4"/>
                <w:sz w:val="20"/>
                <w:szCs w:val="22"/>
              </w:rPr>
              <w:t>травматический неврит, частичный разрыв</w:t>
            </w:r>
            <w:r w:rsidRPr="001023B8">
              <w:rPr>
                <w:spacing w:val="-4"/>
                <w:sz w:val="20"/>
                <w:szCs w:val="22"/>
              </w:rPr>
              <w:t xml:space="preserve"> нервов, </w:t>
            </w:r>
            <w:r w:rsidRPr="001023B8">
              <w:rPr>
                <w:bCs/>
                <w:spacing w:val="-4"/>
                <w:sz w:val="20"/>
                <w:szCs w:val="22"/>
              </w:rPr>
              <w:t>перерыв двух и более пальцевых нервов</w:t>
            </w:r>
            <w:r w:rsidRPr="001023B8">
              <w:rPr>
                <w:spacing w:val="-4"/>
                <w:sz w:val="20"/>
                <w:szCs w:val="22"/>
              </w:rPr>
              <w:t xml:space="preserve">, </w:t>
            </w:r>
            <w:r w:rsidRPr="001023B8">
              <w:rPr>
                <w:bCs/>
                <w:spacing w:val="-4"/>
                <w:sz w:val="20"/>
                <w:szCs w:val="22"/>
              </w:rPr>
              <w:t>полный перерыв нервных стволов непредусмотренной</w:t>
            </w:r>
            <w:r w:rsidRPr="001023B8">
              <w:rPr>
                <w:spacing w:val="-4"/>
                <w:sz w:val="20"/>
                <w:szCs w:val="22"/>
              </w:rPr>
              <w:t xml:space="preserve"> здесь и далее </w:t>
            </w:r>
            <w:r w:rsidRPr="001023B8">
              <w:rPr>
                <w:bCs/>
                <w:spacing w:val="-4"/>
                <w:sz w:val="20"/>
                <w:szCs w:val="22"/>
              </w:rPr>
              <w:t xml:space="preserve">локализации </w:t>
            </w:r>
          </w:p>
        </w:tc>
        <w:tc>
          <w:tcPr>
            <w:tcW w:w="1134"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szCs w:val="22"/>
              </w:rPr>
            </w:pPr>
          </w:p>
          <w:p w:rsidR="00366DA4" w:rsidRPr="001023B8" w:rsidRDefault="00366DA4" w:rsidP="001023B8">
            <w:pPr>
              <w:spacing w:line="200" w:lineRule="exact"/>
              <w:jc w:val="center"/>
              <w:rPr>
                <w:bCs/>
                <w:iCs/>
                <w:sz w:val="20"/>
                <w:szCs w:val="22"/>
              </w:rPr>
            </w:pPr>
            <w:r w:rsidRPr="001023B8">
              <w:rPr>
                <w:bCs/>
                <w:iCs/>
                <w:sz w:val="20"/>
                <w:szCs w:val="22"/>
              </w:rPr>
              <w:t>5</w:t>
            </w:r>
          </w:p>
        </w:tc>
      </w:tr>
      <w:tr w:rsidR="00366DA4" w:rsidRPr="001023B8" w:rsidTr="001023B8">
        <w:trPr>
          <w:trHeight w:val="20"/>
        </w:trPr>
        <w:tc>
          <w:tcPr>
            <w:tcW w:w="603" w:type="dxa"/>
            <w:tcBorders>
              <w:left w:val="single" w:sz="4" w:space="0" w:color="auto"/>
              <w:right w:val="single" w:sz="4" w:space="0" w:color="auto"/>
            </w:tcBorders>
          </w:tcPr>
          <w:p w:rsidR="00366DA4" w:rsidRPr="001023B8" w:rsidRDefault="00366DA4" w:rsidP="001023B8">
            <w:pPr>
              <w:spacing w:line="200" w:lineRule="exact"/>
              <w:jc w:val="center"/>
              <w:rPr>
                <w:iCs/>
                <w:sz w:val="20"/>
                <w:szCs w:val="22"/>
                <w:lang w:val="en-US"/>
              </w:rPr>
            </w:pPr>
          </w:p>
        </w:tc>
        <w:tc>
          <w:tcPr>
            <w:tcW w:w="351"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szCs w:val="22"/>
              </w:rPr>
            </w:pPr>
            <w:r w:rsidRPr="001023B8">
              <w:rPr>
                <w:bCs/>
                <w:iCs/>
                <w:sz w:val="20"/>
                <w:szCs w:val="22"/>
              </w:rPr>
              <w:t>б)</w:t>
            </w:r>
          </w:p>
        </w:tc>
        <w:tc>
          <w:tcPr>
            <w:tcW w:w="7694" w:type="dxa"/>
            <w:gridSpan w:val="9"/>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szCs w:val="22"/>
              </w:rPr>
            </w:pPr>
            <w:r w:rsidRPr="001023B8">
              <w:rPr>
                <w:iCs/>
                <w:sz w:val="20"/>
                <w:szCs w:val="22"/>
              </w:rPr>
              <w:t>травматический плексит</w:t>
            </w:r>
            <w:r w:rsidRPr="001023B8">
              <w:rPr>
                <w:bCs/>
                <w:iCs/>
                <w:sz w:val="20"/>
                <w:szCs w:val="22"/>
              </w:rPr>
              <w:t xml:space="preserve">, </w:t>
            </w:r>
            <w:r w:rsidRPr="001023B8">
              <w:rPr>
                <w:iCs/>
                <w:sz w:val="20"/>
                <w:szCs w:val="22"/>
              </w:rPr>
              <w:t>полный перерыв основных нервных стволов</w:t>
            </w:r>
            <w:r w:rsidRPr="001023B8">
              <w:rPr>
                <w:rStyle w:val="a8"/>
                <w:iCs/>
                <w:sz w:val="20"/>
                <w:szCs w:val="22"/>
              </w:rPr>
              <w:footnoteReference w:id="1"/>
            </w:r>
            <w:r w:rsidRPr="001023B8">
              <w:rPr>
                <w:iCs/>
                <w:sz w:val="20"/>
                <w:szCs w:val="22"/>
              </w:rPr>
              <w:t xml:space="preserve"> на уровне</w:t>
            </w:r>
            <w:r w:rsidRPr="001023B8">
              <w:rPr>
                <w:bCs/>
                <w:iCs/>
                <w:sz w:val="20"/>
                <w:szCs w:val="22"/>
              </w:rPr>
              <w:t xml:space="preserve"> лучезапястного, голеностопного суставов</w:t>
            </w:r>
          </w:p>
        </w:tc>
        <w:tc>
          <w:tcPr>
            <w:tcW w:w="1134"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szCs w:val="22"/>
              </w:rPr>
            </w:pPr>
          </w:p>
          <w:p w:rsidR="00366DA4" w:rsidRPr="001023B8" w:rsidRDefault="00366DA4" w:rsidP="001023B8">
            <w:pPr>
              <w:spacing w:line="200" w:lineRule="exact"/>
              <w:jc w:val="center"/>
              <w:rPr>
                <w:bCs/>
                <w:iCs/>
                <w:sz w:val="20"/>
                <w:szCs w:val="22"/>
                <w:lang w:val="en-US"/>
              </w:rPr>
            </w:pPr>
            <w:r w:rsidRPr="001023B8">
              <w:rPr>
                <w:bCs/>
                <w:iCs/>
                <w:sz w:val="20"/>
                <w:szCs w:val="22"/>
                <w:lang w:val="en-US"/>
              </w:rPr>
              <w:t>10</w:t>
            </w:r>
          </w:p>
        </w:tc>
      </w:tr>
      <w:tr w:rsidR="00366DA4" w:rsidRPr="001023B8" w:rsidTr="001023B8">
        <w:trPr>
          <w:trHeight w:val="20"/>
        </w:trPr>
        <w:tc>
          <w:tcPr>
            <w:tcW w:w="603" w:type="dxa"/>
            <w:tcBorders>
              <w:left w:val="single" w:sz="4" w:space="0" w:color="auto"/>
              <w:right w:val="single" w:sz="4" w:space="0" w:color="auto"/>
            </w:tcBorders>
          </w:tcPr>
          <w:p w:rsidR="00366DA4" w:rsidRPr="001023B8" w:rsidRDefault="00366DA4" w:rsidP="001023B8">
            <w:pPr>
              <w:spacing w:line="200" w:lineRule="exact"/>
              <w:jc w:val="center"/>
              <w:rPr>
                <w:iCs/>
                <w:sz w:val="20"/>
                <w:szCs w:val="22"/>
                <w:lang w:val="en-US"/>
              </w:rPr>
            </w:pPr>
          </w:p>
        </w:tc>
        <w:tc>
          <w:tcPr>
            <w:tcW w:w="351"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szCs w:val="22"/>
              </w:rPr>
            </w:pPr>
            <w:r w:rsidRPr="001023B8">
              <w:rPr>
                <w:bCs/>
                <w:iCs/>
                <w:sz w:val="20"/>
                <w:szCs w:val="22"/>
              </w:rPr>
              <w:t>в)</w:t>
            </w:r>
          </w:p>
        </w:tc>
        <w:tc>
          <w:tcPr>
            <w:tcW w:w="7694" w:type="dxa"/>
            <w:gridSpan w:val="9"/>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szCs w:val="22"/>
              </w:rPr>
            </w:pPr>
            <w:r w:rsidRPr="001023B8">
              <w:rPr>
                <w:iCs/>
                <w:sz w:val="20"/>
                <w:szCs w:val="22"/>
              </w:rPr>
              <w:t>полный перерыв основных нервных стволов на уровне</w:t>
            </w:r>
            <w:r w:rsidRPr="001023B8">
              <w:rPr>
                <w:bCs/>
                <w:iCs/>
                <w:sz w:val="20"/>
                <w:szCs w:val="22"/>
              </w:rPr>
              <w:t xml:space="preserve"> предплечья, голени</w:t>
            </w:r>
          </w:p>
        </w:tc>
        <w:tc>
          <w:tcPr>
            <w:tcW w:w="1134"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szCs w:val="22"/>
              </w:rPr>
            </w:pPr>
            <w:r w:rsidRPr="001023B8">
              <w:rPr>
                <w:bCs/>
                <w:iCs/>
                <w:sz w:val="20"/>
                <w:szCs w:val="22"/>
              </w:rPr>
              <w:t>20</w:t>
            </w:r>
          </w:p>
        </w:tc>
      </w:tr>
      <w:tr w:rsidR="00366DA4" w:rsidRPr="001023B8" w:rsidTr="001023B8">
        <w:trPr>
          <w:trHeight w:val="20"/>
        </w:trPr>
        <w:tc>
          <w:tcPr>
            <w:tcW w:w="603" w:type="dxa"/>
            <w:tcBorders>
              <w:left w:val="single" w:sz="4" w:space="0" w:color="auto"/>
              <w:right w:val="single" w:sz="4" w:space="0" w:color="auto"/>
            </w:tcBorders>
          </w:tcPr>
          <w:p w:rsidR="00366DA4" w:rsidRPr="001023B8" w:rsidRDefault="00366DA4" w:rsidP="001023B8">
            <w:pPr>
              <w:spacing w:line="200" w:lineRule="exact"/>
              <w:jc w:val="center"/>
              <w:rPr>
                <w:iCs/>
                <w:sz w:val="20"/>
                <w:szCs w:val="22"/>
              </w:rPr>
            </w:pPr>
          </w:p>
        </w:tc>
        <w:tc>
          <w:tcPr>
            <w:tcW w:w="351"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szCs w:val="22"/>
              </w:rPr>
            </w:pPr>
            <w:r w:rsidRPr="001023B8">
              <w:rPr>
                <w:bCs/>
                <w:iCs/>
                <w:sz w:val="20"/>
                <w:szCs w:val="22"/>
              </w:rPr>
              <w:t>г)</w:t>
            </w:r>
          </w:p>
        </w:tc>
        <w:tc>
          <w:tcPr>
            <w:tcW w:w="7694" w:type="dxa"/>
            <w:gridSpan w:val="9"/>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szCs w:val="22"/>
              </w:rPr>
            </w:pPr>
            <w:r w:rsidRPr="001023B8">
              <w:rPr>
                <w:iCs/>
                <w:sz w:val="20"/>
                <w:szCs w:val="22"/>
              </w:rPr>
              <w:t>частичный разрыв сплетения</w:t>
            </w:r>
            <w:r w:rsidRPr="001023B8">
              <w:rPr>
                <w:bCs/>
                <w:iCs/>
                <w:sz w:val="20"/>
                <w:szCs w:val="22"/>
              </w:rPr>
              <w:t xml:space="preserve">, </w:t>
            </w:r>
            <w:r w:rsidRPr="001023B8">
              <w:rPr>
                <w:iCs/>
                <w:sz w:val="20"/>
                <w:szCs w:val="22"/>
              </w:rPr>
              <w:t>полный перерыв основных нервных стволов нижней конечности выше уровня</w:t>
            </w:r>
            <w:r w:rsidRPr="001023B8">
              <w:rPr>
                <w:bCs/>
                <w:iCs/>
                <w:sz w:val="20"/>
                <w:szCs w:val="22"/>
              </w:rPr>
              <w:t xml:space="preserve"> голени, верхней конечности выше уровня предплечья</w:t>
            </w:r>
          </w:p>
        </w:tc>
        <w:tc>
          <w:tcPr>
            <w:tcW w:w="1134"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szCs w:val="22"/>
              </w:rPr>
            </w:pPr>
            <w:r w:rsidRPr="001023B8">
              <w:rPr>
                <w:bCs/>
                <w:iCs/>
                <w:sz w:val="20"/>
                <w:szCs w:val="22"/>
              </w:rPr>
              <w:t>40</w:t>
            </w:r>
          </w:p>
        </w:tc>
      </w:tr>
      <w:tr w:rsidR="00366DA4" w:rsidRPr="001023B8" w:rsidTr="001023B8">
        <w:trPr>
          <w:trHeight w:val="20"/>
        </w:trPr>
        <w:tc>
          <w:tcPr>
            <w:tcW w:w="603" w:type="dxa"/>
            <w:tcBorders>
              <w:left w:val="single" w:sz="4" w:space="0" w:color="auto"/>
              <w:bottom w:val="single" w:sz="4" w:space="0" w:color="auto"/>
              <w:right w:val="single" w:sz="4" w:space="0" w:color="auto"/>
            </w:tcBorders>
          </w:tcPr>
          <w:p w:rsidR="00366DA4" w:rsidRPr="001023B8" w:rsidRDefault="00366DA4" w:rsidP="001023B8">
            <w:pPr>
              <w:spacing w:line="200" w:lineRule="exact"/>
              <w:jc w:val="center"/>
              <w:rPr>
                <w:iCs/>
                <w:sz w:val="20"/>
                <w:szCs w:val="22"/>
              </w:rPr>
            </w:pPr>
          </w:p>
        </w:tc>
        <w:tc>
          <w:tcPr>
            <w:tcW w:w="351"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szCs w:val="22"/>
              </w:rPr>
            </w:pPr>
            <w:r w:rsidRPr="001023B8">
              <w:rPr>
                <w:bCs/>
                <w:iCs/>
                <w:sz w:val="20"/>
                <w:szCs w:val="22"/>
              </w:rPr>
              <w:t>д)</w:t>
            </w:r>
          </w:p>
        </w:tc>
        <w:tc>
          <w:tcPr>
            <w:tcW w:w="7694" w:type="dxa"/>
            <w:gridSpan w:val="9"/>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szCs w:val="22"/>
              </w:rPr>
            </w:pPr>
            <w:r w:rsidRPr="001023B8">
              <w:rPr>
                <w:iCs/>
                <w:sz w:val="20"/>
                <w:szCs w:val="22"/>
              </w:rPr>
              <w:t>полный разрыв сплетения</w:t>
            </w:r>
          </w:p>
        </w:tc>
        <w:tc>
          <w:tcPr>
            <w:tcW w:w="1134"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szCs w:val="22"/>
              </w:rPr>
            </w:pPr>
            <w:r w:rsidRPr="001023B8">
              <w:rPr>
                <w:bCs/>
                <w:iCs/>
                <w:sz w:val="20"/>
                <w:szCs w:val="22"/>
              </w:rPr>
              <w:t>70</w:t>
            </w:r>
          </w:p>
        </w:tc>
      </w:tr>
      <w:tr w:rsidR="00366DA4" w:rsidRPr="001023B8" w:rsidTr="001023B8">
        <w:trPr>
          <w:trHeight w:val="20"/>
        </w:trPr>
        <w:tc>
          <w:tcPr>
            <w:tcW w:w="9782" w:type="dxa"/>
            <w:gridSpan w:val="12"/>
            <w:tcBorders>
              <w:top w:val="single" w:sz="6" w:space="0" w:color="auto"/>
              <w:left w:val="single" w:sz="6" w:space="0" w:color="auto"/>
              <w:bottom w:val="single" w:sz="6" w:space="0" w:color="auto"/>
              <w:right w:val="single" w:sz="4" w:space="0" w:color="auto"/>
            </w:tcBorders>
          </w:tcPr>
          <w:p w:rsidR="00366DA4" w:rsidRPr="001023B8" w:rsidRDefault="00366DA4" w:rsidP="001023B8">
            <w:pPr>
              <w:pStyle w:val="4"/>
              <w:spacing w:before="0" w:after="0" w:line="200" w:lineRule="exact"/>
              <w:jc w:val="center"/>
              <w:rPr>
                <w:b w:val="0"/>
                <w:sz w:val="20"/>
                <w:szCs w:val="22"/>
              </w:rPr>
            </w:pPr>
            <w:r w:rsidRPr="001023B8">
              <w:rPr>
                <w:b w:val="0"/>
                <w:sz w:val="20"/>
                <w:szCs w:val="22"/>
              </w:rPr>
              <w:t>ОРГАНЫ ЗРЕНИЯ</w:t>
            </w:r>
          </w:p>
          <w:p w:rsidR="00366DA4" w:rsidRPr="001023B8" w:rsidRDefault="00366DA4" w:rsidP="001023B8">
            <w:pPr>
              <w:spacing w:line="200" w:lineRule="exact"/>
              <w:jc w:val="center"/>
              <w:rPr>
                <w:bCs/>
                <w:iCs/>
                <w:sz w:val="20"/>
                <w:szCs w:val="22"/>
              </w:rPr>
            </w:pPr>
            <w:r w:rsidRPr="001023B8">
              <w:rPr>
                <w:bCs/>
                <w:iCs/>
                <w:sz w:val="20"/>
                <w:szCs w:val="22"/>
              </w:rPr>
              <w:t>(</w:t>
            </w:r>
            <w:r w:rsidRPr="001023B8">
              <w:rPr>
                <w:bCs/>
                <w:iCs/>
                <w:sz w:val="18"/>
                <w:szCs w:val="22"/>
              </w:rPr>
              <w:t>максимальная выплата при повреждении одного глаза в т.ч. при сочетании  последствий - 50% страховой суммы)</w:t>
            </w:r>
          </w:p>
        </w:tc>
      </w:tr>
      <w:tr w:rsidR="00366DA4" w:rsidRPr="001023B8" w:rsidTr="001023B8">
        <w:trPr>
          <w:cantSplit/>
          <w:trHeight w:val="20"/>
        </w:trPr>
        <w:tc>
          <w:tcPr>
            <w:tcW w:w="603" w:type="dxa"/>
            <w:tcBorders>
              <w:top w:val="single" w:sz="6" w:space="0" w:color="auto"/>
              <w:left w:val="single" w:sz="6" w:space="0" w:color="auto"/>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7</w:t>
            </w:r>
          </w:p>
        </w:tc>
        <w:tc>
          <w:tcPr>
            <w:tcW w:w="8045" w:type="dxa"/>
            <w:gridSpan w:val="10"/>
            <w:tcBorders>
              <w:top w:val="single" w:sz="4" w:space="0" w:color="auto"/>
              <w:bottom w:val="single" w:sz="4" w:space="0" w:color="auto"/>
            </w:tcBorders>
          </w:tcPr>
          <w:p w:rsidR="00366DA4" w:rsidRPr="001023B8" w:rsidRDefault="00366DA4" w:rsidP="001023B8">
            <w:pPr>
              <w:spacing w:line="200" w:lineRule="exact"/>
              <w:jc w:val="both"/>
              <w:rPr>
                <w:iCs/>
                <w:sz w:val="20"/>
                <w:szCs w:val="22"/>
              </w:rPr>
            </w:pPr>
            <w:r w:rsidRPr="001023B8">
              <w:rPr>
                <w:bCs/>
                <w:iCs/>
                <w:sz w:val="20"/>
                <w:szCs w:val="22"/>
              </w:rPr>
              <w:t>Повреждения одного глаза</w:t>
            </w:r>
            <w:r w:rsidRPr="001023B8">
              <w:rPr>
                <w:iCs/>
                <w:sz w:val="20"/>
                <w:szCs w:val="22"/>
              </w:rPr>
              <w:t>:</w:t>
            </w:r>
          </w:p>
        </w:tc>
        <w:tc>
          <w:tcPr>
            <w:tcW w:w="1134" w:type="dxa"/>
            <w:tcBorders>
              <w:top w:val="single" w:sz="4" w:space="0" w:color="auto"/>
              <w:left w:val="single" w:sz="6" w:space="0" w:color="auto"/>
              <w:bottom w:val="single" w:sz="4" w:space="0" w:color="auto"/>
              <w:right w:val="single" w:sz="6" w:space="0" w:color="auto"/>
            </w:tcBorders>
          </w:tcPr>
          <w:p w:rsidR="00366DA4" w:rsidRPr="001023B8" w:rsidRDefault="00366DA4" w:rsidP="001023B8">
            <w:pPr>
              <w:spacing w:line="200" w:lineRule="exact"/>
              <w:jc w:val="center"/>
              <w:rPr>
                <w:bCs/>
                <w:iCs/>
                <w:sz w:val="20"/>
                <w:szCs w:val="22"/>
              </w:rPr>
            </w:pPr>
          </w:p>
        </w:tc>
      </w:tr>
      <w:tr w:rsidR="00366DA4" w:rsidRPr="001023B8" w:rsidTr="001023B8">
        <w:trPr>
          <w:cantSplit/>
          <w:trHeight w:val="20"/>
        </w:trPr>
        <w:tc>
          <w:tcPr>
            <w:tcW w:w="603" w:type="dxa"/>
            <w:tcBorders>
              <w:left w:val="single" w:sz="6" w:space="0" w:color="auto"/>
              <w:right w:val="single" w:sz="4" w:space="0" w:color="auto"/>
            </w:tcBorders>
          </w:tcPr>
          <w:p w:rsidR="00366DA4" w:rsidRPr="001023B8" w:rsidRDefault="00366DA4" w:rsidP="001023B8">
            <w:pPr>
              <w:spacing w:line="200" w:lineRule="exact"/>
              <w:jc w:val="center"/>
              <w:rPr>
                <w:iCs/>
                <w:sz w:val="20"/>
                <w:szCs w:val="22"/>
              </w:rPr>
            </w:pPr>
          </w:p>
        </w:tc>
        <w:tc>
          <w:tcPr>
            <w:tcW w:w="351"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iCs/>
                <w:sz w:val="20"/>
                <w:szCs w:val="22"/>
              </w:rPr>
            </w:pPr>
            <w:r w:rsidRPr="001023B8">
              <w:rPr>
                <w:iCs/>
                <w:sz w:val="20"/>
                <w:szCs w:val="22"/>
              </w:rPr>
              <w:t>а)</w:t>
            </w:r>
          </w:p>
        </w:tc>
        <w:tc>
          <w:tcPr>
            <w:tcW w:w="7694" w:type="dxa"/>
            <w:gridSpan w:val="9"/>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iCs/>
                <w:sz w:val="20"/>
                <w:szCs w:val="22"/>
              </w:rPr>
            </w:pPr>
            <w:r w:rsidRPr="001023B8">
              <w:rPr>
                <w:bCs/>
                <w:iCs/>
                <w:sz w:val="20"/>
                <w:szCs w:val="22"/>
              </w:rPr>
              <w:t>непроникающее ранение</w:t>
            </w:r>
            <w:r w:rsidRPr="001023B8">
              <w:rPr>
                <w:iCs/>
                <w:sz w:val="20"/>
                <w:szCs w:val="22"/>
              </w:rPr>
              <w:t xml:space="preserve">, </w:t>
            </w:r>
            <w:r w:rsidRPr="001023B8">
              <w:rPr>
                <w:bCs/>
                <w:iCs/>
                <w:sz w:val="20"/>
                <w:szCs w:val="22"/>
              </w:rPr>
              <w:t>травматическая эрозия</w:t>
            </w:r>
            <w:r w:rsidRPr="001023B8">
              <w:rPr>
                <w:iCs/>
                <w:sz w:val="20"/>
                <w:szCs w:val="22"/>
              </w:rPr>
              <w:t xml:space="preserve"> роговицы, </w:t>
            </w:r>
            <w:r w:rsidRPr="001023B8">
              <w:rPr>
                <w:bCs/>
                <w:sz w:val="20"/>
                <w:szCs w:val="22"/>
              </w:rPr>
              <w:t xml:space="preserve">ожоги </w:t>
            </w:r>
            <w:r w:rsidRPr="001023B8">
              <w:rPr>
                <w:bCs/>
                <w:sz w:val="20"/>
                <w:szCs w:val="22"/>
                <w:lang w:val="en-US"/>
              </w:rPr>
              <w:t>II</w:t>
            </w:r>
            <w:r w:rsidRPr="001023B8">
              <w:rPr>
                <w:bCs/>
                <w:sz w:val="20"/>
                <w:szCs w:val="22"/>
              </w:rPr>
              <w:t xml:space="preserve"> степени</w:t>
            </w:r>
            <w:r w:rsidRPr="001023B8">
              <w:rPr>
                <w:sz w:val="20"/>
                <w:szCs w:val="22"/>
              </w:rPr>
              <w:t xml:space="preserve"> (только при указании степени), </w:t>
            </w:r>
            <w:r w:rsidRPr="001023B8">
              <w:rPr>
                <w:bCs/>
                <w:sz w:val="20"/>
                <w:szCs w:val="22"/>
              </w:rPr>
              <w:t>гемофтальм</w:t>
            </w:r>
            <w:r w:rsidRPr="001023B8">
              <w:rPr>
                <w:sz w:val="20"/>
                <w:szCs w:val="22"/>
              </w:rPr>
              <w:t xml:space="preserve">, </w:t>
            </w:r>
            <w:r w:rsidRPr="001023B8">
              <w:rPr>
                <w:bCs/>
                <w:sz w:val="20"/>
                <w:szCs w:val="22"/>
              </w:rPr>
              <w:t>сквозное ранение века</w:t>
            </w:r>
            <w:r w:rsidRPr="001023B8">
              <w:rPr>
                <w:sz w:val="20"/>
                <w:szCs w:val="22"/>
              </w:rPr>
              <w:t>, в т.ч., если указанные повреждения сопровождались конъюнктивитом, кератитом</w:t>
            </w:r>
          </w:p>
        </w:tc>
        <w:tc>
          <w:tcPr>
            <w:tcW w:w="1134"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szCs w:val="22"/>
              </w:rPr>
            </w:pPr>
          </w:p>
          <w:p w:rsidR="00366DA4" w:rsidRPr="001023B8" w:rsidRDefault="00366DA4" w:rsidP="001023B8">
            <w:pPr>
              <w:spacing w:line="200" w:lineRule="exact"/>
              <w:jc w:val="center"/>
              <w:rPr>
                <w:bCs/>
                <w:iCs/>
                <w:sz w:val="20"/>
                <w:szCs w:val="22"/>
              </w:rPr>
            </w:pPr>
          </w:p>
          <w:p w:rsidR="00366DA4" w:rsidRPr="001023B8" w:rsidRDefault="00366DA4" w:rsidP="001023B8">
            <w:pPr>
              <w:spacing w:line="200" w:lineRule="exact"/>
              <w:jc w:val="center"/>
              <w:rPr>
                <w:bCs/>
                <w:iCs/>
                <w:sz w:val="20"/>
                <w:szCs w:val="22"/>
              </w:rPr>
            </w:pPr>
            <w:r w:rsidRPr="001023B8">
              <w:rPr>
                <w:bCs/>
                <w:iCs/>
                <w:sz w:val="20"/>
                <w:szCs w:val="22"/>
              </w:rPr>
              <w:t>5</w:t>
            </w:r>
          </w:p>
        </w:tc>
      </w:tr>
      <w:tr w:rsidR="00366DA4" w:rsidRPr="001023B8" w:rsidTr="001023B8">
        <w:trPr>
          <w:cantSplit/>
          <w:trHeight w:val="20"/>
        </w:trPr>
        <w:tc>
          <w:tcPr>
            <w:tcW w:w="603" w:type="dxa"/>
            <w:tcBorders>
              <w:left w:val="single" w:sz="6" w:space="0" w:color="auto"/>
              <w:bottom w:val="single" w:sz="6" w:space="0" w:color="auto"/>
              <w:right w:val="single" w:sz="4" w:space="0" w:color="auto"/>
            </w:tcBorders>
          </w:tcPr>
          <w:p w:rsidR="00366DA4" w:rsidRPr="001023B8" w:rsidRDefault="00366DA4" w:rsidP="001023B8">
            <w:pPr>
              <w:spacing w:line="200" w:lineRule="exact"/>
              <w:jc w:val="center"/>
              <w:rPr>
                <w:iCs/>
                <w:sz w:val="20"/>
                <w:szCs w:val="22"/>
              </w:rPr>
            </w:pPr>
          </w:p>
        </w:tc>
        <w:tc>
          <w:tcPr>
            <w:tcW w:w="351"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iCs/>
                <w:sz w:val="20"/>
                <w:szCs w:val="22"/>
              </w:rPr>
            </w:pPr>
            <w:r w:rsidRPr="001023B8">
              <w:rPr>
                <w:iCs/>
                <w:sz w:val="20"/>
                <w:szCs w:val="22"/>
              </w:rPr>
              <w:t>б)</w:t>
            </w:r>
          </w:p>
        </w:tc>
        <w:tc>
          <w:tcPr>
            <w:tcW w:w="7694" w:type="dxa"/>
            <w:gridSpan w:val="9"/>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iCs/>
                <w:sz w:val="20"/>
                <w:szCs w:val="22"/>
              </w:rPr>
            </w:pPr>
            <w:r w:rsidRPr="001023B8">
              <w:rPr>
                <w:bCs/>
                <w:iCs/>
                <w:sz w:val="20"/>
                <w:szCs w:val="22"/>
              </w:rPr>
              <w:t>проникающее ранение</w:t>
            </w:r>
            <w:r w:rsidRPr="001023B8">
              <w:rPr>
                <w:iCs/>
                <w:sz w:val="20"/>
                <w:szCs w:val="22"/>
              </w:rPr>
              <w:t xml:space="preserve">, </w:t>
            </w:r>
            <w:r w:rsidRPr="001023B8">
              <w:rPr>
                <w:bCs/>
                <w:iCs/>
                <w:sz w:val="20"/>
                <w:szCs w:val="22"/>
              </w:rPr>
              <w:t>контузия</w:t>
            </w:r>
            <w:r w:rsidRPr="001023B8">
              <w:rPr>
                <w:iCs/>
                <w:sz w:val="20"/>
                <w:szCs w:val="22"/>
              </w:rPr>
              <w:t xml:space="preserve"> глазного яблока, сопровождавшаяся разрывом оболочек, </w:t>
            </w:r>
            <w:r w:rsidRPr="001023B8">
              <w:rPr>
                <w:bCs/>
                <w:iCs/>
                <w:sz w:val="20"/>
                <w:szCs w:val="22"/>
              </w:rPr>
              <w:t xml:space="preserve">ожог </w:t>
            </w:r>
            <w:r w:rsidRPr="001023B8">
              <w:rPr>
                <w:bCs/>
                <w:iCs/>
                <w:sz w:val="20"/>
                <w:szCs w:val="22"/>
                <w:lang w:val="en-US"/>
              </w:rPr>
              <w:t>III</w:t>
            </w:r>
            <w:r w:rsidRPr="001023B8">
              <w:rPr>
                <w:bCs/>
                <w:iCs/>
                <w:sz w:val="20"/>
                <w:szCs w:val="22"/>
              </w:rPr>
              <w:t xml:space="preserve"> (</w:t>
            </w:r>
            <w:r w:rsidRPr="001023B8">
              <w:rPr>
                <w:bCs/>
                <w:iCs/>
                <w:sz w:val="20"/>
                <w:szCs w:val="22"/>
                <w:lang w:val="en-US"/>
              </w:rPr>
              <w:t>II</w:t>
            </w:r>
            <w:r w:rsidRPr="001023B8">
              <w:rPr>
                <w:bCs/>
                <w:iCs/>
                <w:sz w:val="20"/>
                <w:szCs w:val="22"/>
              </w:rPr>
              <w:t>-</w:t>
            </w:r>
            <w:r w:rsidRPr="001023B8">
              <w:rPr>
                <w:bCs/>
                <w:iCs/>
                <w:sz w:val="20"/>
                <w:szCs w:val="22"/>
                <w:lang w:val="en-US"/>
              </w:rPr>
              <w:t>III</w:t>
            </w:r>
            <w:r w:rsidRPr="001023B8">
              <w:rPr>
                <w:bCs/>
                <w:iCs/>
                <w:sz w:val="20"/>
                <w:szCs w:val="22"/>
              </w:rPr>
              <w:t xml:space="preserve">) степени </w:t>
            </w:r>
            <w:r w:rsidRPr="001023B8">
              <w:rPr>
                <w:iCs/>
                <w:sz w:val="20"/>
                <w:szCs w:val="22"/>
              </w:rPr>
              <w:t>(только при ее указании)</w:t>
            </w:r>
          </w:p>
        </w:tc>
        <w:tc>
          <w:tcPr>
            <w:tcW w:w="1134"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szCs w:val="22"/>
              </w:rPr>
            </w:pPr>
          </w:p>
          <w:p w:rsidR="00366DA4" w:rsidRPr="001023B8" w:rsidRDefault="00366DA4" w:rsidP="001023B8">
            <w:pPr>
              <w:spacing w:line="200" w:lineRule="exact"/>
              <w:jc w:val="center"/>
              <w:rPr>
                <w:bCs/>
                <w:iCs/>
                <w:sz w:val="20"/>
                <w:szCs w:val="22"/>
              </w:rPr>
            </w:pPr>
            <w:r w:rsidRPr="001023B8">
              <w:rPr>
                <w:bCs/>
                <w:iCs/>
                <w:sz w:val="20"/>
                <w:szCs w:val="22"/>
              </w:rPr>
              <w:t>10</w:t>
            </w:r>
          </w:p>
        </w:tc>
      </w:tr>
      <w:tr w:rsidR="00366DA4" w:rsidRPr="001023B8" w:rsidTr="001023B8">
        <w:trPr>
          <w:cantSplit/>
          <w:trHeight w:val="20"/>
        </w:trPr>
        <w:tc>
          <w:tcPr>
            <w:tcW w:w="603" w:type="dxa"/>
            <w:tcBorders>
              <w:top w:val="single" w:sz="6" w:space="0" w:color="auto"/>
              <w:left w:val="single" w:sz="6" w:space="0" w:color="auto"/>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8</w:t>
            </w:r>
          </w:p>
        </w:tc>
        <w:tc>
          <w:tcPr>
            <w:tcW w:w="8045" w:type="dxa"/>
            <w:gridSpan w:val="10"/>
            <w:tcBorders>
              <w:top w:val="single" w:sz="4" w:space="0" w:color="auto"/>
            </w:tcBorders>
          </w:tcPr>
          <w:p w:rsidR="00366DA4" w:rsidRPr="001023B8" w:rsidRDefault="00366DA4" w:rsidP="001023B8">
            <w:pPr>
              <w:spacing w:line="200" w:lineRule="exact"/>
              <w:jc w:val="both"/>
              <w:rPr>
                <w:bCs/>
                <w:iCs/>
                <w:sz w:val="20"/>
                <w:szCs w:val="22"/>
              </w:rPr>
            </w:pPr>
            <w:r w:rsidRPr="001023B8">
              <w:rPr>
                <w:bCs/>
                <w:iCs/>
                <w:sz w:val="20"/>
                <w:szCs w:val="22"/>
              </w:rPr>
              <w:t>Последствия травмы одного глаза</w:t>
            </w:r>
            <w:r w:rsidRPr="001023B8">
              <w:rPr>
                <w:iCs/>
                <w:sz w:val="20"/>
                <w:szCs w:val="22"/>
              </w:rPr>
              <w:t xml:space="preserve">, подтвержденные окулистом (офтальмологом) </w:t>
            </w:r>
            <w:r w:rsidRPr="001023B8">
              <w:rPr>
                <w:bCs/>
                <w:iCs/>
                <w:sz w:val="20"/>
                <w:szCs w:val="22"/>
              </w:rPr>
              <w:t>по истечении трех месяцев</w:t>
            </w:r>
            <w:r w:rsidRPr="001023B8">
              <w:rPr>
                <w:iCs/>
                <w:sz w:val="20"/>
                <w:szCs w:val="22"/>
              </w:rPr>
              <w:t xml:space="preserve"> после травмы:</w:t>
            </w:r>
          </w:p>
        </w:tc>
        <w:tc>
          <w:tcPr>
            <w:tcW w:w="1134" w:type="dxa"/>
            <w:tcBorders>
              <w:top w:val="single" w:sz="4" w:space="0" w:color="auto"/>
              <w:left w:val="single" w:sz="6" w:space="0" w:color="auto"/>
              <w:right w:val="single" w:sz="6" w:space="0" w:color="auto"/>
            </w:tcBorders>
          </w:tcPr>
          <w:p w:rsidR="00366DA4" w:rsidRPr="001023B8" w:rsidRDefault="00366DA4" w:rsidP="001023B8">
            <w:pPr>
              <w:spacing w:line="200" w:lineRule="exact"/>
              <w:jc w:val="center"/>
              <w:rPr>
                <w:bCs/>
                <w:iCs/>
                <w:sz w:val="20"/>
                <w:szCs w:val="22"/>
              </w:rPr>
            </w:pPr>
          </w:p>
        </w:tc>
      </w:tr>
      <w:tr w:rsidR="00366DA4" w:rsidRPr="001023B8" w:rsidTr="001023B8">
        <w:trPr>
          <w:cantSplit/>
          <w:trHeight w:val="20"/>
        </w:trPr>
        <w:tc>
          <w:tcPr>
            <w:tcW w:w="603" w:type="dxa"/>
            <w:tcBorders>
              <w:left w:val="single" w:sz="6" w:space="0" w:color="auto"/>
              <w:right w:val="single" w:sz="6" w:space="0" w:color="auto"/>
            </w:tcBorders>
          </w:tcPr>
          <w:p w:rsidR="00366DA4" w:rsidRPr="001023B8" w:rsidRDefault="00366DA4" w:rsidP="001023B8">
            <w:pPr>
              <w:spacing w:line="200" w:lineRule="exact"/>
              <w:jc w:val="center"/>
              <w:rPr>
                <w:iCs/>
                <w:sz w:val="20"/>
                <w:szCs w:val="22"/>
              </w:rPr>
            </w:pPr>
          </w:p>
        </w:tc>
        <w:tc>
          <w:tcPr>
            <w:tcW w:w="351" w:type="dxa"/>
          </w:tcPr>
          <w:p w:rsidR="00366DA4" w:rsidRPr="001023B8" w:rsidRDefault="00366DA4" w:rsidP="001023B8">
            <w:pPr>
              <w:spacing w:line="200" w:lineRule="exact"/>
              <w:jc w:val="both"/>
              <w:rPr>
                <w:iCs/>
                <w:sz w:val="20"/>
                <w:szCs w:val="22"/>
              </w:rPr>
            </w:pPr>
            <w:r w:rsidRPr="001023B8">
              <w:rPr>
                <w:iCs/>
                <w:sz w:val="20"/>
                <w:szCs w:val="22"/>
              </w:rPr>
              <w:t>а)</w:t>
            </w:r>
          </w:p>
        </w:tc>
        <w:tc>
          <w:tcPr>
            <w:tcW w:w="7694" w:type="dxa"/>
            <w:gridSpan w:val="9"/>
          </w:tcPr>
          <w:p w:rsidR="00366DA4" w:rsidRPr="001023B8" w:rsidRDefault="00366DA4" w:rsidP="001023B8">
            <w:pPr>
              <w:spacing w:line="200" w:lineRule="exact"/>
              <w:jc w:val="both"/>
              <w:rPr>
                <w:bCs/>
                <w:iCs/>
                <w:sz w:val="20"/>
                <w:szCs w:val="22"/>
              </w:rPr>
            </w:pPr>
            <w:r w:rsidRPr="001023B8">
              <w:rPr>
                <w:iCs/>
                <w:sz w:val="20"/>
                <w:szCs w:val="22"/>
              </w:rPr>
              <w:t>дефект радужной оболочки и/или изменение формы зрачка, смещение, вывих хрусталика (за исключением протезированного), трихиаз (неправильный рост ресниц), неудаленные инородные тела, внедрившиеся в глазное яблоко и ткани глазницы (исключая лежащие на поверхности), атрофия (субатрофия) поврежденного глазного яблока</w:t>
            </w:r>
          </w:p>
        </w:tc>
        <w:tc>
          <w:tcPr>
            <w:tcW w:w="1134" w:type="dxa"/>
            <w:tcBorders>
              <w:left w:val="single" w:sz="6" w:space="0" w:color="auto"/>
              <w:right w:val="single" w:sz="6" w:space="0" w:color="auto"/>
            </w:tcBorders>
          </w:tcPr>
          <w:p w:rsidR="00366DA4" w:rsidRPr="001023B8" w:rsidRDefault="00366DA4" w:rsidP="001023B8">
            <w:pPr>
              <w:spacing w:line="200" w:lineRule="exact"/>
              <w:jc w:val="center"/>
              <w:rPr>
                <w:bCs/>
                <w:iCs/>
                <w:sz w:val="20"/>
                <w:szCs w:val="22"/>
              </w:rPr>
            </w:pPr>
          </w:p>
          <w:p w:rsidR="00366DA4" w:rsidRPr="001023B8" w:rsidRDefault="00366DA4" w:rsidP="001023B8">
            <w:pPr>
              <w:spacing w:line="200" w:lineRule="exact"/>
              <w:jc w:val="center"/>
              <w:rPr>
                <w:bCs/>
                <w:iCs/>
                <w:sz w:val="20"/>
                <w:szCs w:val="22"/>
              </w:rPr>
            </w:pPr>
          </w:p>
          <w:p w:rsidR="00366DA4" w:rsidRPr="001023B8" w:rsidRDefault="00366DA4" w:rsidP="001023B8">
            <w:pPr>
              <w:spacing w:line="200" w:lineRule="exact"/>
              <w:jc w:val="center"/>
              <w:rPr>
                <w:bCs/>
                <w:iCs/>
                <w:sz w:val="20"/>
                <w:szCs w:val="22"/>
              </w:rPr>
            </w:pPr>
          </w:p>
          <w:p w:rsidR="00366DA4" w:rsidRPr="001023B8" w:rsidRDefault="00366DA4" w:rsidP="001023B8">
            <w:pPr>
              <w:spacing w:line="200" w:lineRule="exact"/>
              <w:jc w:val="center"/>
              <w:rPr>
                <w:bCs/>
                <w:iCs/>
                <w:sz w:val="20"/>
                <w:szCs w:val="22"/>
              </w:rPr>
            </w:pPr>
          </w:p>
          <w:p w:rsidR="00366DA4" w:rsidRPr="001023B8" w:rsidRDefault="00366DA4" w:rsidP="001023B8">
            <w:pPr>
              <w:spacing w:line="200" w:lineRule="exact"/>
              <w:jc w:val="center"/>
              <w:rPr>
                <w:bCs/>
                <w:iCs/>
                <w:sz w:val="20"/>
                <w:szCs w:val="22"/>
              </w:rPr>
            </w:pPr>
            <w:r w:rsidRPr="001023B8">
              <w:rPr>
                <w:bCs/>
                <w:iCs/>
                <w:sz w:val="20"/>
                <w:szCs w:val="22"/>
              </w:rPr>
              <w:t>10</w:t>
            </w:r>
          </w:p>
        </w:tc>
      </w:tr>
      <w:tr w:rsidR="00366DA4" w:rsidRPr="001023B8" w:rsidTr="001023B8">
        <w:trPr>
          <w:cantSplit/>
          <w:trHeight w:val="20"/>
        </w:trPr>
        <w:tc>
          <w:tcPr>
            <w:tcW w:w="603" w:type="dxa"/>
            <w:tcBorders>
              <w:left w:val="single" w:sz="6" w:space="0" w:color="auto"/>
              <w:right w:val="single" w:sz="6" w:space="0" w:color="auto"/>
            </w:tcBorders>
          </w:tcPr>
          <w:p w:rsidR="00366DA4" w:rsidRPr="001023B8" w:rsidRDefault="00366DA4" w:rsidP="001023B8">
            <w:pPr>
              <w:spacing w:line="200" w:lineRule="exact"/>
              <w:jc w:val="center"/>
              <w:rPr>
                <w:iCs/>
                <w:sz w:val="20"/>
                <w:szCs w:val="22"/>
              </w:rPr>
            </w:pPr>
          </w:p>
        </w:tc>
        <w:tc>
          <w:tcPr>
            <w:tcW w:w="351" w:type="dxa"/>
          </w:tcPr>
          <w:p w:rsidR="00366DA4" w:rsidRPr="001023B8" w:rsidRDefault="00366DA4" w:rsidP="001023B8">
            <w:pPr>
              <w:spacing w:line="200" w:lineRule="exact"/>
              <w:jc w:val="both"/>
              <w:rPr>
                <w:iCs/>
                <w:sz w:val="20"/>
                <w:szCs w:val="22"/>
              </w:rPr>
            </w:pPr>
            <w:r w:rsidRPr="001023B8">
              <w:rPr>
                <w:iCs/>
                <w:sz w:val="20"/>
                <w:szCs w:val="22"/>
              </w:rPr>
              <w:t>б)</w:t>
            </w:r>
          </w:p>
        </w:tc>
        <w:tc>
          <w:tcPr>
            <w:tcW w:w="7694" w:type="dxa"/>
            <w:gridSpan w:val="9"/>
          </w:tcPr>
          <w:p w:rsidR="00366DA4" w:rsidRPr="001023B8" w:rsidRDefault="00366DA4" w:rsidP="001023B8">
            <w:pPr>
              <w:spacing w:line="200" w:lineRule="exact"/>
              <w:jc w:val="both"/>
              <w:rPr>
                <w:bCs/>
                <w:iCs/>
                <w:sz w:val="20"/>
                <w:szCs w:val="22"/>
              </w:rPr>
            </w:pPr>
            <w:r w:rsidRPr="001023B8">
              <w:rPr>
                <w:iCs/>
                <w:sz w:val="20"/>
                <w:szCs w:val="22"/>
              </w:rPr>
              <w:t>снижение остроты зрения</w:t>
            </w:r>
            <w:r w:rsidRPr="001023B8">
              <w:rPr>
                <w:bCs/>
                <w:iCs/>
                <w:sz w:val="20"/>
                <w:szCs w:val="22"/>
              </w:rPr>
              <w:t xml:space="preserve"> без учета коррекции (в т.ч. искусственным хрусталиком) не менее, чем в два раза (размер страховой выплаты указан в процентах от страховой суммы):</w:t>
            </w:r>
          </w:p>
        </w:tc>
        <w:tc>
          <w:tcPr>
            <w:tcW w:w="1134" w:type="dxa"/>
            <w:tcBorders>
              <w:left w:val="single" w:sz="6" w:space="0" w:color="auto"/>
              <w:right w:val="single" w:sz="6" w:space="0" w:color="auto"/>
            </w:tcBorders>
          </w:tcPr>
          <w:p w:rsidR="00366DA4" w:rsidRPr="001023B8" w:rsidRDefault="00366DA4" w:rsidP="001023B8">
            <w:pPr>
              <w:spacing w:line="200" w:lineRule="exact"/>
              <w:jc w:val="center"/>
              <w:rPr>
                <w:bCs/>
                <w:iCs/>
                <w:sz w:val="20"/>
                <w:szCs w:val="22"/>
              </w:rPr>
            </w:pPr>
          </w:p>
        </w:tc>
      </w:tr>
      <w:tr w:rsidR="00366DA4" w:rsidRPr="001023B8" w:rsidTr="001023B8">
        <w:trPr>
          <w:trHeight w:val="20"/>
        </w:trPr>
        <w:tc>
          <w:tcPr>
            <w:tcW w:w="2701" w:type="dxa"/>
            <w:gridSpan w:val="4"/>
            <w:vMerge w:val="restart"/>
            <w:tcBorders>
              <w:top w:val="single" w:sz="6" w:space="0" w:color="auto"/>
              <w:left w:val="single" w:sz="6" w:space="0" w:color="auto"/>
              <w:right w:val="single" w:sz="6" w:space="0" w:color="auto"/>
            </w:tcBorders>
            <w:vAlign w:val="center"/>
          </w:tcPr>
          <w:p w:rsidR="00366DA4" w:rsidRPr="001023B8" w:rsidRDefault="00366DA4" w:rsidP="001023B8">
            <w:pPr>
              <w:spacing w:line="200" w:lineRule="exact"/>
              <w:jc w:val="center"/>
              <w:rPr>
                <w:iCs/>
                <w:sz w:val="20"/>
                <w:szCs w:val="22"/>
              </w:rPr>
            </w:pPr>
            <w:r w:rsidRPr="001023B8">
              <w:rPr>
                <w:iCs/>
                <w:sz w:val="20"/>
                <w:szCs w:val="22"/>
              </w:rPr>
              <w:t>Острота зрения до травмы</w:t>
            </w:r>
          </w:p>
          <w:p w:rsidR="00366DA4" w:rsidRPr="001023B8" w:rsidRDefault="00366DA4" w:rsidP="001023B8">
            <w:pPr>
              <w:spacing w:line="200" w:lineRule="exact"/>
              <w:jc w:val="center"/>
              <w:rPr>
                <w:iCs/>
                <w:spacing w:val="-4"/>
                <w:sz w:val="20"/>
                <w:szCs w:val="22"/>
              </w:rPr>
            </w:pPr>
            <w:r w:rsidRPr="001023B8">
              <w:rPr>
                <w:iCs/>
                <w:spacing w:val="-4"/>
                <w:sz w:val="20"/>
                <w:szCs w:val="22"/>
              </w:rPr>
              <w:t>(без учета коррекции)</w:t>
            </w:r>
          </w:p>
        </w:tc>
        <w:tc>
          <w:tcPr>
            <w:tcW w:w="7081" w:type="dxa"/>
            <w:gridSpan w:val="8"/>
            <w:tcBorders>
              <w:top w:val="single" w:sz="6" w:space="0" w:color="auto"/>
              <w:left w:val="nil"/>
              <w:bottom w:val="single" w:sz="6" w:space="0" w:color="auto"/>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Острота зрения по истечении 3 месяцев после травмы по заключению врача-специалиста (без учета коррекции)</w:t>
            </w:r>
          </w:p>
        </w:tc>
      </w:tr>
      <w:tr w:rsidR="00366DA4" w:rsidRPr="001023B8" w:rsidTr="001023B8">
        <w:trPr>
          <w:trHeight w:val="20"/>
        </w:trPr>
        <w:tc>
          <w:tcPr>
            <w:tcW w:w="2701" w:type="dxa"/>
            <w:gridSpan w:val="4"/>
            <w:vMerge/>
            <w:tcBorders>
              <w:left w:val="single" w:sz="6" w:space="0" w:color="auto"/>
              <w:bottom w:val="nil"/>
              <w:right w:val="single" w:sz="6" w:space="0" w:color="auto"/>
            </w:tcBorders>
          </w:tcPr>
          <w:p w:rsidR="00366DA4" w:rsidRPr="001023B8" w:rsidRDefault="00366DA4" w:rsidP="001023B8">
            <w:pPr>
              <w:spacing w:line="200" w:lineRule="exact"/>
              <w:jc w:val="center"/>
              <w:rPr>
                <w:iCs/>
                <w:sz w:val="20"/>
                <w:szCs w:val="22"/>
              </w:rPr>
            </w:pPr>
          </w:p>
        </w:tc>
        <w:tc>
          <w:tcPr>
            <w:tcW w:w="624" w:type="dxa"/>
            <w:tcBorders>
              <w:top w:val="nil"/>
              <w:left w:val="nil"/>
              <w:bottom w:val="nil"/>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0,00</w:t>
            </w:r>
          </w:p>
        </w:tc>
        <w:tc>
          <w:tcPr>
            <w:tcW w:w="1102" w:type="dxa"/>
            <w:tcBorders>
              <w:top w:val="nil"/>
              <w:left w:val="nil"/>
              <w:bottom w:val="nil"/>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ниже 0,1</w:t>
            </w:r>
          </w:p>
        </w:tc>
        <w:tc>
          <w:tcPr>
            <w:tcW w:w="1102" w:type="dxa"/>
            <w:tcBorders>
              <w:top w:val="nil"/>
              <w:left w:val="nil"/>
              <w:bottom w:val="nil"/>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0,1</w:t>
            </w:r>
          </w:p>
        </w:tc>
        <w:tc>
          <w:tcPr>
            <w:tcW w:w="1102" w:type="dxa"/>
            <w:tcBorders>
              <w:top w:val="nil"/>
              <w:left w:val="nil"/>
              <w:bottom w:val="nil"/>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0,2</w:t>
            </w:r>
          </w:p>
        </w:tc>
        <w:tc>
          <w:tcPr>
            <w:tcW w:w="1102" w:type="dxa"/>
            <w:tcBorders>
              <w:top w:val="nil"/>
              <w:left w:val="nil"/>
              <w:bottom w:val="nil"/>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0,3</w:t>
            </w:r>
          </w:p>
        </w:tc>
        <w:tc>
          <w:tcPr>
            <w:tcW w:w="739" w:type="dxa"/>
            <w:tcBorders>
              <w:top w:val="nil"/>
              <w:left w:val="nil"/>
              <w:bottom w:val="nil"/>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0,4</w:t>
            </w:r>
          </w:p>
        </w:tc>
        <w:tc>
          <w:tcPr>
            <w:tcW w:w="1310" w:type="dxa"/>
            <w:gridSpan w:val="2"/>
            <w:tcBorders>
              <w:top w:val="nil"/>
              <w:left w:val="nil"/>
              <w:bottom w:val="nil"/>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0,5</w:t>
            </w:r>
          </w:p>
        </w:tc>
      </w:tr>
      <w:tr w:rsidR="00366DA4" w:rsidRPr="001023B8" w:rsidTr="001023B8">
        <w:trPr>
          <w:trHeight w:val="20"/>
        </w:trPr>
        <w:tc>
          <w:tcPr>
            <w:tcW w:w="2701" w:type="dxa"/>
            <w:gridSpan w:val="4"/>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1,0</w:t>
            </w:r>
          </w:p>
        </w:tc>
        <w:tc>
          <w:tcPr>
            <w:tcW w:w="624" w:type="dxa"/>
            <w:tcBorders>
              <w:top w:val="single" w:sz="6" w:space="0" w:color="auto"/>
              <w:left w:val="nil"/>
              <w:bottom w:val="single" w:sz="6" w:space="0" w:color="auto"/>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50</w:t>
            </w:r>
          </w:p>
        </w:tc>
        <w:tc>
          <w:tcPr>
            <w:tcW w:w="1102" w:type="dxa"/>
            <w:tcBorders>
              <w:top w:val="single" w:sz="6" w:space="0" w:color="auto"/>
              <w:left w:val="nil"/>
              <w:bottom w:val="single" w:sz="6" w:space="0" w:color="auto"/>
              <w:right w:val="nil"/>
            </w:tcBorders>
          </w:tcPr>
          <w:p w:rsidR="00366DA4" w:rsidRPr="001023B8" w:rsidRDefault="00366DA4" w:rsidP="001023B8">
            <w:pPr>
              <w:spacing w:line="200" w:lineRule="exact"/>
              <w:jc w:val="center"/>
              <w:rPr>
                <w:iCs/>
                <w:sz w:val="20"/>
                <w:szCs w:val="22"/>
              </w:rPr>
            </w:pPr>
            <w:r w:rsidRPr="001023B8">
              <w:rPr>
                <w:iCs/>
                <w:sz w:val="20"/>
                <w:szCs w:val="22"/>
              </w:rPr>
              <w:t>45</w:t>
            </w:r>
          </w:p>
        </w:tc>
        <w:tc>
          <w:tcPr>
            <w:tcW w:w="1102" w:type="dxa"/>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40</w:t>
            </w:r>
          </w:p>
        </w:tc>
        <w:tc>
          <w:tcPr>
            <w:tcW w:w="1102" w:type="dxa"/>
            <w:tcBorders>
              <w:top w:val="single" w:sz="6" w:space="0" w:color="auto"/>
              <w:left w:val="nil"/>
              <w:bottom w:val="single" w:sz="6" w:space="0" w:color="auto"/>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35</w:t>
            </w:r>
          </w:p>
        </w:tc>
        <w:tc>
          <w:tcPr>
            <w:tcW w:w="1102" w:type="dxa"/>
            <w:tcBorders>
              <w:top w:val="single" w:sz="6" w:space="0" w:color="auto"/>
              <w:left w:val="nil"/>
              <w:bottom w:val="single" w:sz="6" w:space="0" w:color="auto"/>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30</w:t>
            </w:r>
          </w:p>
        </w:tc>
        <w:tc>
          <w:tcPr>
            <w:tcW w:w="739" w:type="dxa"/>
            <w:tcBorders>
              <w:top w:val="single" w:sz="6" w:space="0" w:color="auto"/>
              <w:left w:val="nil"/>
              <w:bottom w:val="single" w:sz="6" w:space="0" w:color="auto"/>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25</w:t>
            </w:r>
          </w:p>
        </w:tc>
        <w:tc>
          <w:tcPr>
            <w:tcW w:w="1310" w:type="dxa"/>
            <w:gridSpan w:val="2"/>
            <w:tcBorders>
              <w:top w:val="single" w:sz="6" w:space="0" w:color="auto"/>
              <w:left w:val="nil"/>
              <w:bottom w:val="single" w:sz="6" w:space="0" w:color="auto"/>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20</w:t>
            </w:r>
          </w:p>
        </w:tc>
      </w:tr>
      <w:tr w:rsidR="00366DA4" w:rsidRPr="001023B8" w:rsidTr="001023B8">
        <w:trPr>
          <w:trHeight w:val="20"/>
        </w:trPr>
        <w:tc>
          <w:tcPr>
            <w:tcW w:w="2701" w:type="dxa"/>
            <w:gridSpan w:val="4"/>
            <w:tcBorders>
              <w:top w:val="nil"/>
              <w:left w:val="single" w:sz="6" w:space="0" w:color="auto"/>
              <w:bottom w:val="nil"/>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0,9</w:t>
            </w:r>
          </w:p>
        </w:tc>
        <w:tc>
          <w:tcPr>
            <w:tcW w:w="624" w:type="dxa"/>
            <w:tcBorders>
              <w:top w:val="nil"/>
              <w:left w:val="nil"/>
              <w:bottom w:val="nil"/>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45</w:t>
            </w:r>
          </w:p>
        </w:tc>
        <w:tc>
          <w:tcPr>
            <w:tcW w:w="1102" w:type="dxa"/>
            <w:tcBorders>
              <w:top w:val="nil"/>
              <w:left w:val="nil"/>
              <w:bottom w:val="nil"/>
              <w:right w:val="nil"/>
            </w:tcBorders>
          </w:tcPr>
          <w:p w:rsidR="00366DA4" w:rsidRPr="001023B8" w:rsidRDefault="00366DA4" w:rsidP="001023B8">
            <w:pPr>
              <w:spacing w:line="200" w:lineRule="exact"/>
              <w:jc w:val="center"/>
              <w:rPr>
                <w:iCs/>
                <w:sz w:val="20"/>
                <w:szCs w:val="22"/>
              </w:rPr>
            </w:pPr>
            <w:r w:rsidRPr="001023B8">
              <w:rPr>
                <w:iCs/>
                <w:sz w:val="20"/>
                <w:szCs w:val="22"/>
              </w:rPr>
              <w:t>40</w:t>
            </w:r>
          </w:p>
        </w:tc>
        <w:tc>
          <w:tcPr>
            <w:tcW w:w="1102" w:type="dxa"/>
            <w:tcBorders>
              <w:top w:val="nil"/>
              <w:left w:val="single" w:sz="6" w:space="0" w:color="auto"/>
              <w:bottom w:val="nil"/>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35</w:t>
            </w:r>
          </w:p>
        </w:tc>
        <w:tc>
          <w:tcPr>
            <w:tcW w:w="1102" w:type="dxa"/>
            <w:tcBorders>
              <w:top w:val="nil"/>
              <w:left w:val="nil"/>
              <w:bottom w:val="nil"/>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30</w:t>
            </w:r>
          </w:p>
        </w:tc>
        <w:tc>
          <w:tcPr>
            <w:tcW w:w="1102" w:type="dxa"/>
            <w:tcBorders>
              <w:top w:val="nil"/>
              <w:left w:val="nil"/>
              <w:bottom w:val="nil"/>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25</w:t>
            </w:r>
          </w:p>
        </w:tc>
        <w:tc>
          <w:tcPr>
            <w:tcW w:w="739" w:type="dxa"/>
            <w:tcBorders>
              <w:top w:val="nil"/>
              <w:left w:val="nil"/>
              <w:bottom w:val="nil"/>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20</w:t>
            </w:r>
          </w:p>
        </w:tc>
        <w:tc>
          <w:tcPr>
            <w:tcW w:w="1310" w:type="dxa"/>
            <w:gridSpan w:val="2"/>
            <w:tcBorders>
              <w:top w:val="nil"/>
              <w:left w:val="nil"/>
              <w:bottom w:val="nil"/>
              <w:right w:val="single" w:sz="6" w:space="0" w:color="auto"/>
            </w:tcBorders>
          </w:tcPr>
          <w:p w:rsidR="00366DA4" w:rsidRPr="001023B8" w:rsidRDefault="00366DA4" w:rsidP="001023B8">
            <w:pPr>
              <w:spacing w:line="200" w:lineRule="exact"/>
              <w:jc w:val="center"/>
              <w:rPr>
                <w:iCs/>
                <w:sz w:val="20"/>
                <w:szCs w:val="22"/>
              </w:rPr>
            </w:pPr>
          </w:p>
        </w:tc>
      </w:tr>
      <w:tr w:rsidR="00366DA4" w:rsidRPr="001023B8" w:rsidTr="001023B8">
        <w:trPr>
          <w:trHeight w:val="20"/>
        </w:trPr>
        <w:tc>
          <w:tcPr>
            <w:tcW w:w="2701" w:type="dxa"/>
            <w:gridSpan w:val="4"/>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0,8</w:t>
            </w:r>
          </w:p>
        </w:tc>
        <w:tc>
          <w:tcPr>
            <w:tcW w:w="624" w:type="dxa"/>
            <w:tcBorders>
              <w:top w:val="single" w:sz="6" w:space="0" w:color="auto"/>
              <w:left w:val="nil"/>
              <w:bottom w:val="single" w:sz="6" w:space="0" w:color="auto"/>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41</w:t>
            </w:r>
          </w:p>
        </w:tc>
        <w:tc>
          <w:tcPr>
            <w:tcW w:w="1102" w:type="dxa"/>
            <w:tcBorders>
              <w:top w:val="single" w:sz="6" w:space="0" w:color="auto"/>
              <w:left w:val="nil"/>
              <w:bottom w:val="single" w:sz="6" w:space="0" w:color="auto"/>
              <w:right w:val="nil"/>
            </w:tcBorders>
          </w:tcPr>
          <w:p w:rsidR="00366DA4" w:rsidRPr="001023B8" w:rsidRDefault="00366DA4" w:rsidP="001023B8">
            <w:pPr>
              <w:spacing w:line="200" w:lineRule="exact"/>
              <w:jc w:val="center"/>
              <w:rPr>
                <w:iCs/>
                <w:sz w:val="20"/>
                <w:szCs w:val="22"/>
              </w:rPr>
            </w:pPr>
            <w:r w:rsidRPr="001023B8">
              <w:rPr>
                <w:iCs/>
                <w:sz w:val="20"/>
                <w:szCs w:val="22"/>
              </w:rPr>
              <w:t>35</w:t>
            </w:r>
          </w:p>
        </w:tc>
        <w:tc>
          <w:tcPr>
            <w:tcW w:w="1102" w:type="dxa"/>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30</w:t>
            </w:r>
          </w:p>
        </w:tc>
        <w:tc>
          <w:tcPr>
            <w:tcW w:w="1102" w:type="dxa"/>
            <w:tcBorders>
              <w:top w:val="single" w:sz="6" w:space="0" w:color="auto"/>
              <w:left w:val="nil"/>
              <w:bottom w:val="single" w:sz="6" w:space="0" w:color="auto"/>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25</w:t>
            </w:r>
          </w:p>
        </w:tc>
        <w:tc>
          <w:tcPr>
            <w:tcW w:w="1102" w:type="dxa"/>
            <w:tcBorders>
              <w:top w:val="single" w:sz="6" w:space="0" w:color="auto"/>
              <w:left w:val="nil"/>
              <w:bottom w:val="single" w:sz="6" w:space="0" w:color="auto"/>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20</w:t>
            </w:r>
          </w:p>
        </w:tc>
        <w:tc>
          <w:tcPr>
            <w:tcW w:w="739" w:type="dxa"/>
            <w:tcBorders>
              <w:top w:val="single" w:sz="6" w:space="0" w:color="auto"/>
              <w:left w:val="nil"/>
              <w:bottom w:val="single" w:sz="6" w:space="0" w:color="auto"/>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15</w:t>
            </w:r>
          </w:p>
        </w:tc>
        <w:tc>
          <w:tcPr>
            <w:tcW w:w="1310" w:type="dxa"/>
            <w:gridSpan w:val="2"/>
            <w:tcBorders>
              <w:top w:val="single" w:sz="6" w:space="0" w:color="auto"/>
              <w:left w:val="nil"/>
              <w:bottom w:val="single" w:sz="6" w:space="0" w:color="auto"/>
              <w:right w:val="single" w:sz="6" w:space="0" w:color="auto"/>
            </w:tcBorders>
          </w:tcPr>
          <w:p w:rsidR="00366DA4" w:rsidRPr="001023B8" w:rsidRDefault="00366DA4" w:rsidP="001023B8">
            <w:pPr>
              <w:spacing w:line="200" w:lineRule="exact"/>
              <w:jc w:val="center"/>
              <w:rPr>
                <w:iCs/>
                <w:sz w:val="20"/>
                <w:szCs w:val="22"/>
              </w:rPr>
            </w:pPr>
          </w:p>
        </w:tc>
      </w:tr>
      <w:tr w:rsidR="00366DA4" w:rsidRPr="001023B8" w:rsidTr="001023B8">
        <w:trPr>
          <w:trHeight w:val="20"/>
        </w:trPr>
        <w:tc>
          <w:tcPr>
            <w:tcW w:w="2701" w:type="dxa"/>
            <w:gridSpan w:val="4"/>
            <w:tcBorders>
              <w:top w:val="nil"/>
              <w:left w:val="single" w:sz="6" w:space="0" w:color="auto"/>
              <w:bottom w:val="nil"/>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0,7</w:t>
            </w:r>
          </w:p>
        </w:tc>
        <w:tc>
          <w:tcPr>
            <w:tcW w:w="624" w:type="dxa"/>
            <w:tcBorders>
              <w:top w:val="nil"/>
              <w:left w:val="nil"/>
              <w:bottom w:val="nil"/>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38</w:t>
            </w:r>
          </w:p>
        </w:tc>
        <w:tc>
          <w:tcPr>
            <w:tcW w:w="1102" w:type="dxa"/>
            <w:tcBorders>
              <w:top w:val="nil"/>
              <w:left w:val="nil"/>
              <w:bottom w:val="nil"/>
              <w:right w:val="nil"/>
            </w:tcBorders>
          </w:tcPr>
          <w:p w:rsidR="00366DA4" w:rsidRPr="001023B8" w:rsidRDefault="00366DA4" w:rsidP="001023B8">
            <w:pPr>
              <w:spacing w:line="200" w:lineRule="exact"/>
              <w:jc w:val="center"/>
              <w:rPr>
                <w:iCs/>
                <w:sz w:val="20"/>
                <w:szCs w:val="22"/>
              </w:rPr>
            </w:pPr>
            <w:r w:rsidRPr="001023B8">
              <w:rPr>
                <w:iCs/>
                <w:sz w:val="20"/>
                <w:szCs w:val="22"/>
              </w:rPr>
              <w:t>30</w:t>
            </w:r>
          </w:p>
        </w:tc>
        <w:tc>
          <w:tcPr>
            <w:tcW w:w="1102" w:type="dxa"/>
            <w:tcBorders>
              <w:top w:val="nil"/>
              <w:left w:val="single" w:sz="6" w:space="0" w:color="auto"/>
              <w:bottom w:val="nil"/>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25</w:t>
            </w:r>
          </w:p>
        </w:tc>
        <w:tc>
          <w:tcPr>
            <w:tcW w:w="1102" w:type="dxa"/>
            <w:tcBorders>
              <w:top w:val="nil"/>
              <w:left w:val="nil"/>
              <w:bottom w:val="nil"/>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20</w:t>
            </w:r>
          </w:p>
        </w:tc>
        <w:tc>
          <w:tcPr>
            <w:tcW w:w="1102" w:type="dxa"/>
            <w:tcBorders>
              <w:top w:val="nil"/>
              <w:left w:val="nil"/>
              <w:bottom w:val="nil"/>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15</w:t>
            </w:r>
          </w:p>
        </w:tc>
        <w:tc>
          <w:tcPr>
            <w:tcW w:w="739" w:type="dxa"/>
            <w:tcBorders>
              <w:top w:val="nil"/>
              <w:left w:val="nil"/>
              <w:bottom w:val="nil"/>
              <w:right w:val="single" w:sz="6" w:space="0" w:color="auto"/>
            </w:tcBorders>
          </w:tcPr>
          <w:p w:rsidR="00366DA4" w:rsidRPr="001023B8" w:rsidRDefault="00366DA4" w:rsidP="001023B8">
            <w:pPr>
              <w:spacing w:line="200" w:lineRule="exact"/>
              <w:jc w:val="center"/>
              <w:rPr>
                <w:iCs/>
                <w:sz w:val="20"/>
                <w:szCs w:val="22"/>
              </w:rPr>
            </w:pPr>
          </w:p>
        </w:tc>
        <w:tc>
          <w:tcPr>
            <w:tcW w:w="1310" w:type="dxa"/>
            <w:gridSpan w:val="2"/>
            <w:tcBorders>
              <w:top w:val="nil"/>
              <w:left w:val="nil"/>
              <w:bottom w:val="nil"/>
              <w:right w:val="single" w:sz="6" w:space="0" w:color="auto"/>
            </w:tcBorders>
          </w:tcPr>
          <w:p w:rsidR="00366DA4" w:rsidRPr="001023B8" w:rsidRDefault="00366DA4" w:rsidP="001023B8">
            <w:pPr>
              <w:spacing w:line="200" w:lineRule="exact"/>
              <w:jc w:val="center"/>
              <w:rPr>
                <w:iCs/>
                <w:sz w:val="20"/>
                <w:szCs w:val="22"/>
              </w:rPr>
            </w:pPr>
          </w:p>
        </w:tc>
      </w:tr>
      <w:tr w:rsidR="00366DA4" w:rsidRPr="001023B8" w:rsidTr="001023B8">
        <w:trPr>
          <w:trHeight w:val="20"/>
        </w:trPr>
        <w:tc>
          <w:tcPr>
            <w:tcW w:w="2701" w:type="dxa"/>
            <w:gridSpan w:val="4"/>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0,6</w:t>
            </w:r>
          </w:p>
        </w:tc>
        <w:tc>
          <w:tcPr>
            <w:tcW w:w="624" w:type="dxa"/>
            <w:tcBorders>
              <w:top w:val="single" w:sz="6" w:space="0" w:color="auto"/>
              <w:left w:val="nil"/>
              <w:bottom w:val="single" w:sz="6" w:space="0" w:color="auto"/>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35</w:t>
            </w:r>
          </w:p>
        </w:tc>
        <w:tc>
          <w:tcPr>
            <w:tcW w:w="1102" w:type="dxa"/>
            <w:tcBorders>
              <w:top w:val="single" w:sz="6" w:space="0" w:color="auto"/>
              <w:left w:val="nil"/>
              <w:bottom w:val="single" w:sz="6" w:space="0" w:color="auto"/>
              <w:right w:val="nil"/>
            </w:tcBorders>
          </w:tcPr>
          <w:p w:rsidR="00366DA4" w:rsidRPr="001023B8" w:rsidRDefault="00366DA4" w:rsidP="001023B8">
            <w:pPr>
              <w:spacing w:line="200" w:lineRule="exact"/>
              <w:jc w:val="center"/>
              <w:rPr>
                <w:iCs/>
                <w:sz w:val="20"/>
                <w:szCs w:val="22"/>
              </w:rPr>
            </w:pPr>
            <w:r w:rsidRPr="001023B8">
              <w:rPr>
                <w:iCs/>
                <w:sz w:val="20"/>
                <w:szCs w:val="22"/>
              </w:rPr>
              <w:t>27</w:t>
            </w:r>
          </w:p>
        </w:tc>
        <w:tc>
          <w:tcPr>
            <w:tcW w:w="1102" w:type="dxa"/>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20</w:t>
            </w:r>
          </w:p>
        </w:tc>
        <w:tc>
          <w:tcPr>
            <w:tcW w:w="1102" w:type="dxa"/>
            <w:tcBorders>
              <w:top w:val="single" w:sz="6" w:space="0" w:color="auto"/>
              <w:left w:val="nil"/>
              <w:bottom w:val="single" w:sz="6" w:space="0" w:color="auto"/>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15</w:t>
            </w:r>
          </w:p>
        </w:tc>
        <w:tc>
          <w:tcPr>
            <w:tcW w:w="1102" w:type="dxa"/>
            <w:tcBorders>
              <w:top w:val="single" w:sz="6" w:space="0" w:color="auto"/>
              <w:left w:val="nil"/>
              <w:bottom w:val="single" w:sz="6" w:space="0" w:color="auto"/>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10</w:t>
            </w:r>
          </w:p>
        </w:tc>
        <w:tc>
          <w:tcPr>
            <w:tcW w:w="739" w:type="dxa"/>
            <w:tcBorders>
              <w:top w:val="single" w:sz="6" w:space="0" w:color="auto"/>
              <w:left w:val="nil"/>
              <w:bottom w:val="single" w:sz="6" w:space="0" w:color="auto"/>
              <w:right w:val="single" w:sz="6" w:space="0" w:color="auto"/>
            </w:tcBorders>
          </w:tcPr>
          <w:p w:rsidR="00366DA4" w:rsidRPr="001023B8" w:rsidRDefault="00366DA4" w:rsidP="001023B8">
            <w:pPr>
              <w:spacing w:line="200" w:lineRule="exact"/>
              <w:jc w:val="center"/>
              <w:rPr>
                <w:iCs/>
                <w:sz w:val="20"/>
                <w:szCs w:val="22"/>
              </w:rPr>
            </w:pPr>
          </w:p>
        </w:tc>
        <w:tc>
          <w:tcPr>
            <w:tcW w:w="1310" w:type="dxa"/>
            <w:gridSpan w:val="2"/>
            <w:tcBorders>
              <w:top w:val="single" w:sz="6" w:space="0" w:color="auto"/>
              <w:left w:val="nil"/>
              <w:bottom w:val="single" w:sz="6" w:space="0" w:color="auto"/>
              <w:right w:val="single" w:sz="6" w:space="0" w:color="auto"/>
            </w:tcBorders>
          </w:tcPr>
          <w:p w:rsidR="00366DA4" w:rsidRPr="001023B8" w:rsidRDefault="00366DA4" w:rsidP="001023B8">
            <w:pPr>
              <w:spacing w:line="200" w:lineRule="exact"/>
              <w:jc w:val="center"/>
              <w:rPr>
                <w:iCs/>
                <w:sz w:val="20"/>
                <w:szCs w:val="22"/>
              </w:rPr>
            </w:pPr>
          </w:p>
        </w:tc>
      </w:tr>
      <w:tr w:rsidR="00366DA4" w:rsidRPr="001023B8" w:rsidTr="001023B8">
        <w:trPr>
          <w:trHeight w:val="20"/>
        </w:trPr>
        <w:tc>
          <w:tcPr>
            <w:tcW w:w="2701" w:type="dxa"/>
            <w:gridSpan w:val="4"/>
            <w:tcBorders>
              <w:top w:val="nil"/>
              <w:left w:val="single" w:sz="6" w:space="0" w:color="auto"/>
              <w:bottom w:val="nil"/>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0,5</w:t>
            </w:r>
          </w:p>
        </w:tc>
        <w:tc>
          <w:tcPr>
            <w:tcW w:w="624" w:type="dxa"/>
            <w:tcBorders>
              <w:top w:val="nil"/>
              <w:left w:val="nil"/>
              <w:bottom w:val="nil"/>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32</w:t>
            </w:r>
          </w:p>
        </w:tc>
        <w:tc>
          <w:tcPr>
            <w:tcW w:w="1102" w:type="dxa"/>
            <w:tcBorders>
              <w:top w:val="nil"/>
              <w:left w:val="nil"/>
              <w:bottom w:val="nil"/>
              <w:right w:val="nil"/>
            </w:tcBorders>
          </w:tcPr>
          <w:p w:rsidR="00366DA4" w:rsidRPr="001023B8" w:rsidRDefault="00366DA4" w:rsidP="001023B8">
            <w:pPr>
              <w:spacing w:line="200" w:lineRule="exact"/>
              <w:jc w:val="center"/>
              <w:rPr>
                <w:iCs/>
                <w:sz w:val="20"/>
                <w:szCs w:val="22"/>
              </w:rPr>
            </w:pPr>
            <w:r w:rsidRPr="001023B8">
              <w:rPr>
                <w:iCs/>
                <w:sz w:val="20"/>
                <w:szCs w:val="22"/>
              </w:rPr>
              <w:t>24</w:t>
            </w:r>
          </w:p>
        </w:tc>
        <w:tc>
          <w:tcPr>
            <w:tcW w:w="1102" w:type="dxa"/>
            <w:tcBorders>
              <w:top w:val="nil"/>
              <w:left w:val="single" w:sz="6" w:space="0" w:color="auto"/>
              <w:bottom w:val="nil"/>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15</w:t>
            </w:r>
          </w:p>
        </w:tc>
        <w:tc>
          <w:tcPr>
            <w:tcW w:w="1102" w:type="dxa"/>
            <w:tcBorders>
              <w:top w:val="nil"/>
              <w:left w:val="nil"/>
              <w:bottom w:val="nil"/>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10</w:t>
            </w:r>
          </w:p>
        </w:tc>
        <w:tc>
          <w:tcPr>
            <w:tcW w:w="1102" w:type="dxa"/>
            <w:tcBorders>
              <w:top w:val="nil"/>
              <w:left w:val="nil"/>
              <w:bottom w:val="nil"/>
              <w:right w:val="single" w:sz="6" w:space="0" w:color="auto"/>
            </w:tcBorders>
          </w:tcPr>
          <w:p w:rsidR="00366DA4" w:rsidRPr="001023B8" w:rsidRDefault="00366DA4" w:rsidP="001023B8">
            <w:pPr>
              <w:spacing w:line="200" w:lineRule="exact"/>
              <w:jc w:val="center"/>
              <w:rPr>
                <w:iCs/>
                <w:sz w:val="20"/>
                <w:szCs w:val="22"/>
              </w:rPr>
            </w:pPr>
          </w:p>
        </w:tc>
        <w:tc>
          <w:tcPr>
            <w:tcW w:w="739" w:type="dxa"/>
            <w:tcBorders>
              <w:top w:val="nil"/>
              <w:left w:val="nil"/>
              <w:bottom w:val="nil"/>
              <w:right w:val="single" w:sz="6" w:space="0" w:color="auto"/>
            </w:tcBorders>
          </w:tcPr>
          <w:p w:rsidR="00366DA4" w:rsidRPr="001023B8" w:rsidRDefault="00366DA4" w:rsidP="001023B8">
            <w:pPr>
              <w:spacing w:line="200" w:lineRule="exact"/>
              <w:jc w:val="center"/>
              <w:rPr>
                <w:iCs/>
                <w:sz w:val="20"/>
                <w:szCs w:val="22"/>
              </w:rPr>
            </w:pPr>
          </w:p>
        </w:tc>
        <w:tc>
          <w:tcPr>
            <w:tcW w:w="1310" w:type="dxa"/>
            <w:gridSpan w:val="2"/>
            <w:tcBorders>
              <w:top w:val="nil"/>
              <w:left w:val="nil"/>
              <w:bottom w:val="nil"/>
              <w:right w:val="single" w:sz="6" w:space="0" w:color="auto"/>
            </w:tcBorders>
          </w:tcPr>
          <w:p w:rsidR="00366DA4" w:rsidRPr="001023B8" w:rsidRDefault="00366DA4" w:rsidP="001023B8">
            <w:pPr>
              <w:spacing w:line="200" w:lineRule="exact"/>
              <w:jc w:val="center"/>
              <w:rPr>
                <w:iCs/>
                <w:sz w:val="20"/>
                <w:szCs w:val="22"/>
              </w:rPr>
            </w:pPr>
          </w:p>
        </w:tc>
      </w:tr>
      <w:tr w:rsidR="00366DA4" w:rsidRPr="001023B8" w:rsidTr="001023B8">
        <w:trPr>
          <w:trHeight w:val="20"/>
        </w:trPr>
        <w:tc>
          <w:tcPr>
            <w:tcW w:w="2701" w:type="dxa"/>
            <w:gridSpan w:val="4"/>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0,4</w:t>
            </w:r>
          </w:p>
        </w:tc>
        <w:tc>
          <w:tcPr>
            <w:tcW w:w="624" w:type="dxa"/>
            <w:tcBorders>
              <w:top w:val="single" w:sz="6" w:space="0" w:color="auto"/>
              <w:left w:val="nil"/>
              <w:bottom w:val="single" w:sz="6" w:space="0" w:color="auto"/>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29</w:t>
            </w:r>
          </w:p>
        </w:tc>
        <w:tc>
          <w:tcPr>
            <w:tcW w:w="1102" w:type="dxa"/>
            <w:tcBorders>
              <w:top w:val="single" w:sz="6" w:space="0" w:color="auto"/>
              <w:left w:val="nil"/>
              <w:bottom w:val="single" w:sz="6" w:space="0" w:color="auto"/>
              <w:right w:val="nil"/>
            </w:tcBorders>
          </w:tcPr>
          <w:p w:rsidR="00366DA4" w:rsidRPr="001023B8" w:rsidRDefault="00366DA4" w:rsidP="001023B8">
            <w:pPr>
              <w:spacing w:line="200" w:lineRule="exact"/>
              <w:jc w:val="center"/>
              <w:rPr>
                <w:iCs/>
                <w:sz w:val="20"/>
                <w:szCs w:val="22"/>
              </w:rPr>
            </w:pPr>
            <w:r w:rsidRPr="001023B8">
              <w:rPr>
                <w:iCs/>
                <w:sz w:val="20"/>
                <w:szCs w:val="22"/>
              </w:rPr>
              <w:t>20</w:t>
            </w:r>
          </w:p>
        </w:tc>
        <w:tc>
          <w:tcPr>
            <w:tcW w:w="1102" w:type="dxa"/>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10</w:t>
            </w:r>
          </w:p>
        </w:tc>
        <w:tc>
          <w:tcPr>
            <w:tcW w:w="1102" w:type="dxa"/>
            <w:tcBorders>
              <w:top w:val="single" w:sz="6" w:space="0" w:color="auto"/>
              <w:left w:val="nil"/>
              <w:bottom w:val="single" w:sz="6" w:space="0" w:color="auto"/>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7</w:t>
            </w:r>
          </w:p>
        </w:tc>
        <w:tc>
          <w:tcPr>
            <w:tcW w:w="1102" w:type="dxa"/>
            <w:tcBorders>
              <w:top w:val="single" w:sz="6" w:space="0" w:color="auto"/>
              <w:left w:val="nil"/>
              <w:bottom w:val="single" w:sz="6" w:space="0" w:color="auto"/>
              <w:right w:val="single" w:sz="6" w:space="0" w:color="auto"/>
            </w:tcBorders>
          </w:tcPr>
          <w:p w:rsidR="00366DA4" w:rsidRPr="001023B8" w:rsidRDefault="00366DA4" w:rsidP="001023B8">
            <w:pPr>
              <w:spacing w:line="200" w:lineRule="exact"/>
              <w:jc w:val="center"/>
              <w:rPr>
                <w:iCs/>
                <w:sz w:val="20"/>
                <w:szCs w:val="22"/>
              </w:rPr>
            </w:pPr>
          </w:p>
        </w:tc>
        <w:tc>
          <w:tcPr>
            <w:tcW w:w="739" w:type="dxa"/>
            <w:tcBorders>
              <w:top w:val="single" w:sz="6" w:space="0" w:color="auto"/>
              <w:left w:val="nil"/>
              <w:bottom w:val="single" w:sz="6" w:space="0" w:color="auto"/>
              <w:right w:val="single" w:sz="6" w:space="0" w:color="auto"/>
            </w:tcBorders>
          </w:tcPr>
          <w:p w:rsidR="00366DA4" w:rsidRPr="001023B8" w:rsidRDefault="00366DA4" w:rsidP="001023B8">
            <w:pPr>
              <w:spacing w:line="200" w:lineRule="exact"/>
              <w:jc w:val="center"/>
              <w:rPr>
                <w:iCs/>
                <w:sz w:val="20"/>
                <w:szCs w:val="22"/>
              </w:rPr>
            </w:pPr>
          </w:p>
        </w:tc>
        <w:tc>
          <w:tcPr>
            <w:tcW w:w="1310" w:type="dxa"/>
            <w:gridSpan w:val="2"/>
            <w:tcBorders>
              <w:top w:val="single" w:sz="6" w:space="0" w:color="auto"/>
              <w:left w:val="nil"/>
              <w:bottom w:val="single" w:sz="6" w:space="0" w:color="auto"/>
              <w:right w:val="single" w:sz="6" w:space="0" w:color="auto"/>
            </w:tcBorders>
          </w:tcPr>
          <w:p w:rsidR="00366DA4" w:rsidRPr="001023B8" w:rsidRDefault="00366DA4" w:rsidP="001023B8">
            <w:pPr>
              <w:spacing w:line="200" w:lineRule="exact"/>
              <w:jc w:val="center"/>
              <w:rPr>
                <w:iCs/>
                <w:sz w:val="20"/>
                <w:szCs w:val="22"/>
              </w:rPr>
            </w:pPr>
          </w:p>
        </w:tc>
      </w:tr>
      <w:tr w:rsidR="00366DA4" w:rsidRPr="001023B8" w:rsidTr="001023B8">
        <w:trPr>
          <w:trHeight w:val="20"/>
        </w:trPr>
        <w:tc>
          <w:tcPr>
            <w:tcW w:w="2701" w:type="dxa"/>
            <w:gridSpan w:val="4"/>
            <w:tcBorders>
              <w:top w:val="nil"/>
              <w:left w:val="single" w:sz="6" w:space="0" w:color="auto"/>
              <w:bottom w:val="nil"/>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0,3</w:t>
            </w:r>
          </w:p>
        </w:tc>
        <w:tc>
          <w:tcPr>
            <w:tcW w:w="624" w:type="dxa"/>
            <w:tcBorders>
              <w:top w:val="nil"/>
              <w:left w:val="nil"/>
              <w:bottom w:val="nil"/>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25</w:t>
            </w:r>
          </w:p>
        </w:tc>
        <w:tc>
          <w:tcPr>
            <w:tcW w:w="1102" w:type="dxa"/>
            <w:tcBorders>
              <w:top w:val="nil"/>
              <w:left w:val="nil"/>
              <w:bottom w:val="nil"/>
              <w:right w:val="nil"/>
            </w:tcBorders>
          </w:tcPr>
          <w:p w:rsidR="00366DA4" w:rsidRPr="001023B8" w:rsidRDefault="00366DA4" w:rsidP="001023B8">
            <w:pPr>
              <w:spacing w:line="200" w:lineRule="exact"/>
              <w:jc w:val="center"/>
              <w:rPr>
                <w:iCs/>
                <w:sz w:val="20"/>
                <w:szCs w:val="22"/>
              </w:rPr>
            </w:pPr>
            <w:r w:rsidRPr="001023B8">
              <w:rPr>
                <w:iCs/>
                <w:sz w:val="20"/>
                <w:szCs w:val="22"/>
              </w:rPr>
              <w:t>15</w:t>
            </w:r>
          </w:p>
        </w:tc>
        <w:tc>
          <w:tcPr>
            <w:tcW w:w="1102" w:type="dxa"/>
            <w:tcBorders>
              <w:top w:val="nil"/>
              <w:left w:val="single" w:sz="6" w:space="0" w:color="auto"/>
              <w:bottom w:val="nil"/>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7</w:t>
            </w:r>
          </w:p>
        </w:tc>
        <w:tc>
          <w:tcPr>
            <w:tcW w:w="1102" w:type="dxa"/>
            <w:tcBorders>
              <w:top w:val="nil"/>
              <w:left w:val="nil"/>
              <w:bottom w:val="nil"/>
              <w:right w:val="single" w:sz="6" w:space="0" w:color="auto"/>
            </w:tcBorders>
          </w:tcPr>
          <w:p w:rsidR="00366DA4" w:rsidRPr="001023B8" w:rsidRDefault="00366DA4" w:rsidP="001023B8">
            <w:pPr>
              <w:spacing w:line="200" w:lineRule="exact"/>
              <w:jc w:val="center"/>
              <w:rPr>
                <w:iCs/>
                <w:sz w:val="20"/>
                <w:szCs w:val="22"/>
              </w:rPr>
            </w:pPr>
          </w:p>
        </w:tc>
        <w:tc>
          <w:tcPr>
            <w:tcW w:w="1102" w:type="dxa"/>
            <w:tcBorders>
              <w:top w:val="nil"/>
              <w:left w:val="nil"/>
              <w:bottom w:val="nil"/>
              <w:right w:val="single" w:sz="6" w:space="0" w:color="auto"/>
            </w:tcBorders>
          </w:tcPr>
          <w:p w:rsidR="00366DA4" w:rsidRPr="001023B8" w:rsidRDefault="00366DA4" w:rsidP="001023B8">
            <w:pPr>
              <w:spacing w:line="200" w:lineRule="exact"/>
              <w:jc w:val="center"/>
              <w:rPr>
                <w:iCs/>
                <w:sz w:val="20"/>
                <w:szCs w:val="22"/>
              </w:rPr>
            </w:pPr>
          </w:p>
        </w:tc>
        <w:tc>
          <w:tcPr>
            <w:tcW w:w="739" w:type="dxa"/>
            <w:tcBorders>
              <w:top w:val="nil"/>
              <w:left w:val="nil"/>
              <w:bottom w:val="nil"/>
              <w:right w:val="single" w:sz="6" w:space="0" w:color="auto"/>
            </w:tcBorders>
          </w:tcPr>
          <w:p w:rsidR="00366DA4" w:rsidRPr="001023B8" w:rsidRDefault="00366DA4" w:rsidP="001023B8">
            <w:pPr>
              <w:spacing w:line="200" w:lineRule="exact"/>
              <w:jc w:val="center"/>
              <w:rPr>
                <w:iCs/>
                <w:sz w:val="20"/>
                <w:szCs w:val="22"/>
              </w:rPr>
            </w:pPr>
          </w:p>
        </w:tc>
        <w:tc>
          <w:tcPr>
            <w:tcW w:w="1310" w:type="dxa"/>
            <w:gridSpan w:val="2"/>
            <w:tcBorders>
              <w:top w:val="nil"/>
              <w:left w:val="nil"/>
              <w:bottom w:val="nil"/>
              <w:right w:val="single" w:sz="6" w:space="0" w:color="auto"/>
            </w:tcBorders>
          </w:tcPr>
          <w:p w:rsidR="00366DA4" w:rsidRPr="001023B8" w:rsidRDefault="00366DA4" w:rsidP="001023B8">
            <w:pPr>
              <w:spacing w:line="200" w:lineRule="exact"/>
              <w:jc w:val="center"/>
              <w:rPr>
                <w:iCs/>
                <w:sz w:val="20"/>
                <w:szCs w:val="22"/>
              </w:rPr>
            </w:pPr>
          </w:p>
        </w:tc>
      </w:tr>
      <w:tr w:rsidR="00366DA4" w:rsidRPr="001023B8" w:rsidTr="001023B8">
        <w:trPr>
          <w:trHeight w:val="20"/>
        </w:trPr>
        <w:tc>
          <w:tcPr>
            <w:tcW w:w="2701" w:type="dxa"/>
            <w:gridSpan w:val="4"/>
            <w:tcBorders>
              <w:top w:val="single" w:sz="6" w:space="0" w:color="auto"/>
              <w:left w:val="single" w:sz="6" w:space="0" w:color="auto"/>
              <w:bottom w:val="nil"/>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0,2</w:t>
            </w:r>
          </w:p>
        </w:tc>
        <w:tc>
          <w:tcPr>
            <w:tcW w:w="624" w:type="dxa"/>
            <w:tcBorders>
              <w:top w:val="single" w:sz="6" w:space="0" w:color="auto"/>
              <w:left w:val="nil"/>
              <w:bottom w:val="nil"/>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23</w:t>
            </w:r>
          </w:p>
        </w:tc>
        <w:tc>
          <w:tcPr>
            <w:tcW w:w="1102" w:type="dxa"/>
            <w:tcBorders>
              <w:top w:val="single" w:sz="6" w:space="0" w:color="auto"/>
              <w:left w:val="nil"/>
              <w:bottom w:val="nil"/>
              <w:right w:val="nil"/>
            </w:tcBorders>
          </w:tcPr>
          <w:p w:rsidR="00366DA4" w:rsidRPr="001023B8" w:rsidRDefault="00366DA4" w:rsidP="001023B8">
            <w:pPr>
              <w:spacing w:line="200" w:lineRule="exact"/>
              <w:jc w:val="center"/>
              <w:rPr>
                <w:iCs/>
                <w:sz w:val="20"/>
                <w:szCs w:val="22"/>
              </w:rPr>
            </w:pPr>
            <w:r w:rsidRPr="001023B8">
              <w:rPr>
                <w:iCs/>
                <w:sz w:val="20"/>
                <w:szCs w:val="22"/>
              </w:rPr>
              <w:t>12</w:t>
            </w:r>
          </w:p>
        </w:tc>
        <w:tc>
          <w:tcPr>
            <w:tcW w:w="1102" w:type="dxa"/>
            <w:tcBorders>
              <w:top w:val="single" w:sz="6" w:space="0" w:color="auto"/>
              <w:left w:val="single" w:sz="6" w:space="0" w:color="auto"/>
              <w:bottom w:val="nil"/>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5</w:t>
            </w:r>
          </w:p>
        </w:tc>
        <w:tc>
          <w:tcPr>
            <w:tcW w:w="1102" w:type="dxa"/>
            <w:tcBorders>
              <w:top w:val="single" w:sz="6" w:space="0" w:color="auto"/>
              <w:left w:val="nil"/>
              <w:bottom w:val="nil"/>
              <w:right w:val="single" w:sz="6" w:space="0" w:color="auto"/>
            </w:tcBorders>
          </w:tcPr>
          <w:p w:rsidR="00366DA4" w:rsidRPr="001023B8" w:rsidRDefault="00366DA4" w:rsidP="001023B8">
            <w:pPr>
              <w:spacing w:line="200" w:lineRule="exact"/>
              <w:jc w:val="center"/>
              <w:rPr>
                <w:iCs/>
                <w:sz w:val="20"/>
                <w:szCs w:val="22"/>
              </w:rPr>
            </w:pPr>
          </w:p>
        </w:tc>
        <w:tc>
          <w:tcPr>
            <w:tcW w:w="1102" w:type="dxa"/>
            <w:tcBorders>
              <w:top w:val="single" w:sz="6" w:space="0" w:color="auto"/>
              <w:left w:val="nil"/>
              <w:bottom w:val="nil"/>
              <w:right w:val="single" w:sz="6" w:space="0" w:color="auto"/>
            </w:tcBorders>
          </w:tcPr>
          <w:p w:rsidR="00366DA4" w:rsidRPr="001023B8" w:rsidRDefault="00366DA4" w:rsidP="001023B8">
            <w:pPr>
              <w:spacing w:line="200" w:lineRule="exact"/>
              <w:jc w:val="center"/>
              <w:rPr>
                <w:iCs/>
                <w:sz w:val="20"/>
                <w:szCs w:val="22"/>
              </w:rPr>
            </w:pPr>
          </w:p>
        </w:tc>
        <w:tc>
          <w:tcPr>
            <w:tcW w:w="739" w:type="dxa"/>
            <w:tcBorders>
              <w:top w:val="single" w:sz="6" w:space="0" w:color="auto"/>
              <w:left w:val="nil"/>
              <w:bottom w:val="nil"/>
              <w:right w:val="single" w:sz="6" w:space="0" w:color="auto"/>
            </w:tcBorders>
          </w:tcPr>
          <w:p w:rsidR="00366DA4" w:rsidRPr="001023B8" w:rsidRDefault="00366DA4" w:rsidP="001023B8">
            <w:pPr>
              <w:spacing w:line="200" w:lineRule="exact"/>
              <w:jc w:val="center"/>
              <w:rPr>
                <w:iCs/>
                <w:sz w:val="20"/>
                <w:szCs w:val="22"/>
              </w:rPr>
            </w:pPr>
          </w:p>
        </w:tc>
        <w:tc>
          <w:tcPr>
            <w:tcW w:w="1310" w:type="dxa"/>
            <w:gridSpan w:val="2"/>
            <w:tcBorders>
              <w:top w:val="single" w:sz="6" w:space="0" w:color="auto"/>
              <w:left w:val="nil"/>
              <w:bottom w:val="nil"/>
              <w:right w:val="single" w:sz="6" w:space="0" w:color="auto"/>
            </w:tcBorders>
          </w:tcPr>
          <w:p w:rsidR="00366DA4" w:rsidRPr="001023B8" w:rsidRDefault="00366DA4" w:rsidP="001023B8">
            <w:pPr>
              <w:spacing w:line="200" w:lineRule="exact"/>
              <w:jc w:val="center"/>
              <w:rPr>
                <w:iCs/>
                <w:sz w:val="20"/>
                <w:szCs w:val="22"/>
              </w:rPr>
            </w:pPr>
          </w:p>
        </w:tc>
      </w:tr>
      <w:tr w:rsidR="00366DA4" w:rsidRPr="001023B8" w:rsidTr="001023B8">
        <w:trPr>
          <w:trHeight w:val="20"/>
        </w:trPr>
        <w:tc>
          <w:tcPr>
            <w:tcW w:w="2701" w:type="dxa"/>
            <w:gridSpan w:val="4"/>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0,1</w:t>
            </w:r>
          </w:p>
        </w:tc>
        <w:tc>
          <w:tcPr>
            <w:tcW w:w="624" w:type="dxa"/>
            <w:tcBorders>
              <w:top w:val="single" w:sz="6" w:space="0" w:color="auto"/>
              <w:left w:val="nil"/>
              <w:bottom w:val="single" w:sz="6" w:space="0" w:color="auto"/>
              <w:right w:val="single" w:sz="6" w:space="0" w:color="auto"/>
            </w:tcBorders>
          </w:tcPr>
          <w:p w:rsidR="00366DA4" w:rsidRPr="001023B8" w:rsidRDefault="00366DA4" w:rsidP="001023B8">
            <w:pPr>
              <w:spacing w:line="200" w:lineRule="exact"/>
              <w:jc w:val="center"/>
              <w:rPr>
                <w:iCs/>
                <w:sz w:val="20"/>
                <w:szCs w:val="22"/>
              </w:rPr>
            </w:pPr>
            <w:r w:rsidRPr="001023B8">
              <w:rPr>
                <w:iCs/>
                <w:sz w:val="20"/>
                <w:szCs w:val="22"/>
              </w:rPr>
              <w:t>15</w:t>
            </w:r>
          </w:p>
        </w:tc>
        <w:tc>
          <w:tcPr>
            <w:tcW w:w="1102" w:type="dxa"/>
            <w:tcBorders>
              <w:top w:val="single" w:sz="6" w:space="0" w:color="auto"/>
              <w:left w:val="nil"/>
              <w:bottom w:val="single" w:sz="6" w:space="0" w:color="auto"/>
              <w:right w:val="nil"/>
            </w:tcBorders>
          </w:tcPr>
          <w:p w:rsidR="00366DA4" w:rsidRPr="001023B8" w:rsidRDefault="00366DA4" w:rsidP="001023B8">
            <w:pPr>
              <w:spacing w:line="200" w:lineRule="exact"/>
              <w:jc w:val="center"/>
              <w:rPr>
                <w:iCs/>
                <w:sz w:val="20"/>
                <w:szCs w:val="22"/>
              </w:rPr>
            </w:pPr>
          </w:p>
        </w:tc>
        <w:tc>
          <w:tcPr>
            <w:tcW w:w="1102" w:type="dxa"/>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center"/>
              <w:rPr>
                <w:iCs/>
                <w:sz w:val="20"/>
                <w:szCs w:val="22"/>
              </w:rPr>
            </w:pPr>
          </w:p>
        </w:tc>
        <w:tc>
          <w:tcPr>
            <w:tcW w:w="1102" w:type="dxa"/>
            <w:tcBorders>
              <w:top w:val="single" w:sz="6" w:space="0" w:color="auto"/>
              <w:left w:val="nil"/>
              <w:bottom w:val="single" w:sz="6" w:space="0" w:color="auto"/>
              <w:right w:val="single" w:sz="6" w:space="0" w:color="auto"/>
            </w:tcBorders>
          </w:tcPr>
          <w:p w:rsidR="00366DA4" w:rsidRPr="001023B8" w:rsidRDefault="00366DA4" w:rsidP="001023B8">
            <w:pPr>
              <w:spacing w:line="200" w:lineRule="exact"/>
              <w:jc w:val="center"/>
              <w:rPr>
                <w:iCs/>
                <w:sz w:val="20"/>
                <w:szCs w:val="22"/>
              </w:rPr>
            </w:pPr>
          </w:p>
        </w:tc>
        <w:tc>
          <w:tcPr>
            <w:tcW w:w="1102" w:type="dxa"/>
            <w:tcBorders>
              <w:top w:val="single" w:sz="6" w:space="0" w:color="auto"/>
              <w:left w:val="nil"/>
              <w:bottom w:val="single" w:sz="6" w:space="0" w:color="auto"/>
              <w:right w:val="single" w:sz="6" w:space="0" w:color="auto"/>
            </w:tcBorders>
          </w:tcPr>
          <w:p w:rsidR="00366DA4" w:rsidRPr="001023B8" w:rsidRDefault="00366DA4" w:rsidP="001023B8">
            <w:pPr>
              <w:spacing w:line="200" w:lineRule="exact"/>
              <w:jc w:val="center"/>
              <w:rPr>
                <w:iCs/>
                <w:sz w:val="20"/>
                <w:szCs w:val="22"/>
              </w:rPr>
            </w:pPr>
          </w:p>
        </w:tc>
        <w:tc>
          <w:tcPr>
            <w:tcW w:w="739" w:type="dxa"/>
            <w:tcBorders>
              <w:top w:val="single" w:sz="6" w:space="0" w:color="auto"/>
              <w:left w:val="nil"/>
              <w:bottom w:val="single" w:sz="6" w:space="0" w:color="auto"/>
              <w:right w:val="single" w:sz="6" w:space="0" w:color="auto"/>
            </w:tcBorders>
          </w:tcPr>
          <w:p w:rsidR="00366DA4" w:rsidRPr="001023B8" w:rsidRDefault="00366DA4" w:rsidP="001023B8">
            <w:pPr>
              <w:spacing w:line="200" w:lineRule="exact"/>
              <w:jc w:val="center"/>
              <w:rPr>
                <w:iCs/>
                <w:sz w:val="20"/>
                <w:szCs w:val="22"/>
              </w:rPr>
            </w:pPr>
          </w:p>
        </w:tc>
        <w:tc>
          <w:tcPr>
            <w:tcW w:w="1310" w:type="dxa"/>
            <w:gridSpan w:val="2"/>
            <w:tcBorders>
              <w:top w:val="single" w:sz="6" w:space="0" w:color="auto"/>
              <w:left w:val="nil"/>
              <w:bottom w:val="single" w:sz="6" w:space="0" w:color="auto"/>
              <w:right w:val="single" w:sz="6" w:space="0" w:color="auto"/>
            </w:tcBorders>
          </w:tcPr>
          <w:p w:rsidR="00366DA4" w:rsidRPr="001023B8" w:rsidRDefault="00366DA4" w:rsidP="001023B8">
            <w:pPr>
              <w:spacing w:line="200" w:lineRule="exact"/>
              <w:jc w:val="center"/>
              <w:rPr>
                <w:iCs/>
                <w:sz w:val="20"/>
                <w:szCs w:val="22"/>
              </w:rPr>
            </w:pPr>
          </w:p>
        </w:tc>
      </w:tr>
    </w:tbl>
    <w:p w:rsidR="00366DA4" w:rsidRPr="001023B8" w:rsidRDefault="00366DA4" w:rsidP="001023B8">
      <w:pPr>
        <w:spacing w:line="180" w:lineRule="exact"/>
        <w:rPr>
          <w:bCs/>
          <w:iCs/>
          <w:sz w:val="20"/>
          <w:szCs w:val="22"/>
        </w:rPr>
      </w:pPr>
      <w:r w:rsidRPr="001023B8">
        <w:rPr>
          <w:bCs/>
          <w:iCs/>
          <w:sz w:val="20"/>
          <w:szCs w:val="22"/>
        </w:rPr>
        <w:t>Примечания к ст. 8.</w:t>
      </w:r>
    </w:p>
    <w:p w:rsidR="00366DA4" w:rsidRPr="001023B8" w:rsidRDefault="00366DA4" w:rsidP="001023B8">
      <w:pPr>
        <w:spacing w:line="180" w:lineRule="exact"/>
        <w:jc w:val="both"/>
        <w:rPr>
          <w:iCs/>
          <w:sz w:val="20"/>
          <w:szCs w:val="21"/>
        </w:rPr>
      </w:pPr>
      <w:r w:rsidRPr="001023B8">
        <w:rPr>
          <w:iCs/>
          <w:sz w:val="20"/>
          <w:szCs w:val="21"/>
        </w:rPr>
        <w:t>1. Если сведения об остроте зрения поврежденного глаза до травмы в медицинских документах по месту наблюдения застрахованного лица отсутствуют, то условно следует считать, что она была такой же, как неповрежденного. Однако, если острота зрения неповрежденного глаза окажется ниже или равна остроте зрения поврежденного, условно следует считать, что острота зрения поврежденного глаза составляла 1,0.</w:t>
      </w:r>
    </w:p>
    <w:p w:rsidR="00366DA4" w:rsidRPr="001023B8" w:rsidRDefault="00366DA4" w:rsidP="001023B8">
      <w:pPr>
        <w:spacing w:line="180" w:lineRule="exact"/>
        <w:jc w:val="both"/>
        <w:rPr>
          <w:iCs/>
          <w:sz w:val="20"/>
          <w:szCs w:val="21"/>
        </w:rPr>
      </w:pPr>
      <w:r w:rsidRPr="001023B8">
        <w:rPr>
          <w:iCs/>
          <w:sz w:val="20"/>
          <w:szCs w:val="21"/>
        </w:rPr>
        <w:t>2. Если в результате травмы были повреждены оба глаза и сведения об их зрении до травмы отсутствуют, следует условно считать, что острота зрения была равна 1,0.</w:t>
      </w:r>
    </w:p>
    <w:p w:rsidR="00366DA4" w:rsidRPr="001023B8" w:rsidRDefault="00366DA4" w:rsidP="001023B8">
      <w:pPr>
        <w:spacing w:line="180" w:lineRule="exact"/>
        <w:jc w:val="both"/>
        <w:rPr>
          <w:iCs/>
          <w:sz w:val="20"/>
          <w:szCs w:val="21"/>
        </w:rPr>
      </w:pPr>
      <w:r w:rsidRPr="001023B8">
        <w:rPr>
          <w:iCs/>
          <w:sz w:val="20"/>
          <w:szCs w:val="21"/>
        </w:rPr>
        <w:t>3. В том случае, если застрахованному лицу в связи со снижением остроты зрения до травмы или после нее был имплантирован искусственный хрусталик или предписано применение корригирующей линзы (линз), размер страховой выплаты определяется исходя из остроты зрения до имплантации или без учета коррекции.</w:t>
      </w:r>
    </w:p>
    <w:p w:rsidR="00366DA4" w:rsidRPr="001023B8" w:rsidRDefault="00366DA4" w:rsidP="001023B8">
      <w:pPr>
        <w:pStyle w:val="31"/>
        <w:spacing w:line="180" w:lineRule="exact"/>
        <w:ind w:firstLine="0"/>
        <w:rPr>
          <w:iCs/>
          <w:sz w:val="20"/>
          <w:szCs w:val="21"/>
        </w:rPr>
      </w:pPr>
      <w:r w:rsidRPr="001023B8">
        <w:rPr>
          <w:sz w:val="20"/>
          <w:szCs w:val="21"/>
        </w:rPr>
        <w:t>4. Статья 8 не применяется при снижении остроты зрения в результате смещения (подвывиха) искусственного (протезированного) хрусталика.</w:t>
      </w:r>
    </w:p>
    <w:p w:rsidR="00366DA4" w:rsidRPr="001023B8" w:rsidRDefault="00366DA4" w:rsidP="001023B8">
      <w:pPr>
        <w:spacing w:line="180" w:lineRule="exact"/>
        <w:jc w:val="both"/>
        <w:rPr>
          <w:sz w:val="20"/>
          <w:szCs w:val="22"/>
        </w:rPr>
      </w:pPr>
      <w:r w:rsidRPr="001023B8">
        <w:rPr>
          <w:iCs/>
          <w:sz w:val="20"/>
          <w:szCs w:val="21"/>
        </w:rPr>
        <w:t>5. Причинная связь снижения остроты зрения с черепно-мозговой травмой устанавливается на основании соответствующего заключения врача-окулиста (офтальмолога). При этом, следует иметь в виду, что снижение остроты зрения вследствие ухудшения рефракции глаза (прогрессирующей близорукости - миопии или дальнозоркости - гиперметропии) к последствиям черепно-мозговой травмы не относится.</w:t>
      </w:r>
    </w:p>
    <w:tbl>
      <w:tblPr>
        <w:tblW w:w="9640" w:type="dxa"/>
        <w:tblInd w:w="70" w:type="dxa"/>
        <w:tblLayout w:type="fixed"/>
        <w:tblCellMar>
          <w:left w:w="71" w:type="dxa"/>
          <w:right w:w="71" w:type="dxa"/>
        </w:tblCellMar>
        <w:tblLook w:val="0000" w:firstRow="0" w:lastRow="0" w:firstColumn="0" w:lastColumn="0" w:noHBand="0" w:noVBand="0"/>
      </w:tblPr>
      <w:tblGrid>
        <w:gridCol w:w="481"/>
        <w:gridCol w:w="360"/>
        <w:gridCol w:w="11"/>
        <w:gridCol w:w="142"/>
        <w:gridCol w:w="7796"/>
        <w:gridCol w:w="850"/>
      </w:tblGrid>
      <w:tr w:rsidR="00366DA4" w:rsidRPr="001023B8" w:rsidTr="00792EF7">
        <w:tc>
          <w:tcPr>
            <w:tcW w:w="481" w:type="dxa"/>
            <w:tcBorders>
              <w:top w:val="single" w:sz="6" w:space="0" w:color="auto"/>
              <w:left w:val="single" w:sz="12" w:space="0" w:color="auto"/>
              <w:bottom w:val="single" w:sz="6" w:space="0" w:color="auto"/>
              <w:right w:val="single" w:sz="6" w:space="0" w:color="auto"/>
            </w:tcBorders>
          </w:tcPr>
          <w:p w:rsidR="00366DA4" w:rsidRPr="001023B8" w:rsidRDefault="00366DA4" w:rsidP="001023B8">
            <w:pPr>
              <w:spacing w:line="200" w:lineRule="exact"/>
              <w:jc w:val="center"/>
              <w:rPr>
                <w:bCs/>
                <w:iCs/>
                <w:sz w:val="20"/>
                <w:lang w:val="en-US"/>
              </w:rPr>
            </w:pPr>
            <w:r w:rsidRPr="001023B8">
              <w:rPr>
                <w:bCs/>
                <w:iCs/>
                <w:sz w:val="20"/>
                <w:lang w:val="en-US"/>
              </w:rPr>
              <w:t>I</w:t>
            </w:r>
          </w:p>
        </w:tc>
        <w:tc>
          <w:tcPr>
            <w:tcW w:w="8309" w:type="dxa"/>
            <w:gridSpan w:val="4"/>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center"/>
              <w:rPr>
                <w:bCs/>
                <w:iCs/>
                <w:sz w:val="20"/>
                <w:lang w:val="en-US"/>
              </w:rPr>
            </w:pPr>
            <w:r w:rsidRPr="001023B8">
              <w:rPr>
                <w:bCs/>
                <w:iCs/>
                <w:sz w:val="20"/>
                <w:lang w:val="en-US"/>
              </w:rPr>
              <w:t>II</w:t>
            </w:r>
          </w:p>
        </w:tc>
        <w:tc>
          <w:tcPr>
            <w:tcW w:w="850" w:type="dxa"/>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center"/>
              <w:rPr>
                <w:bCs/>
                <w:iCs/>
                <w:sz w:val="20"/>
                <w:lang w:val="en-US"/>
              </w:rPr>
            </w:pPr>
            <w:r w:rsidRPr="001023B8">
              <w:rPr>
                <w:bCs/>
                <w:iCs/>
                <w:sz w:val="20"/>
                <w:lang w:val="en-US"/>
              </w:rPr>
              <w:t>III</w:t>
            </w:r>
          </w:p>
        </w:tc>
      </w:tr>
      <w:tr w:rsidR="00366DA4" w:rsidRPr="001023B8" w:rsidTr="00792EF7">
        <w:trPr>
          <w:cantSplit/>
        </w:trPr>
        <w:tc>
          <w:tcPr>
            <w:tcW w:w="481" w:type="dxa"/>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center"/>
              <w:rPr>
                <w:iCs/>
                <w:sz w:val="20"/>
              </w:rPr>
            </w:pPr>
            <w:r w:rsidRPr="001023B8">
              <w:rPr>
                <w:iCs/>
                <w:sz w:val="20"/>
              </w:rPr>
              <w:t>9</w:t>
            </w:r>
          </w:p>
        </w:tc>
        <w:tc>
          <w:tcPr>
            <w:tcW w:w="8309" w:type="dxa"/>
            <w:gridSpan w:val="4"/>
            <w:tcBorders>
              <w:top w:val="single" w:sz="6" w:space="0" w:color="auto"/>
              <w:bottom w:val="single" w:sz="6" w:space="0" w:color="auto"/>
            </w:tcBorders>
          </w:tcPr>
          <w:p w:rsidR="00366DA4" w:rsidRPr="001023B8" w:rsidRDefault="00366DA4" w:rsidP="001023B8">
            <w:pPr>
              <w:spacing w:line="200" w:lineRule="exact"/>
              <w:jc w:val="both"/>
              <w:rPr>
                <w:iCs/>
                <w:sz w:val="20"/>
              </w:rPr>
            </w:pPr>
            <w:r w:rsidRPr="001023B8">
              <w:rPr>
                <w:bCs/>
                <w:sz w:val="20"/>
              </w:rPr>
              <w:t>Паралич аккомодации, гемианопсия</w:t>
            </w:r>
            <w:r w:rsidRPr="001023B8">
              <w:rPr>
                <w:sz w:val="20"/>
              </w:rPr>
              <w:t xml:space="preserve"> одного глаза </w:t>
            </w:r>
          </w:p>
        </w:tc>
        <w:tc>
          <w:tcPr>
            <w:tcW w:w="850" w:type="dxa"/>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center"/>
              <w:rPr>
                <w:bCs/>
                <w:iCs/>
                <w:sz w:val="20"/>
              </w:rPr>
            </w:pPr>
            <w:r w:rsidRPr="001023B8">
              <w:rPr>
                <w:bCs/>
                <w:iCs/>
                <w:sz w:val="20"/>
              </w:rPr>
              <w:t>15</w:t>
            </w:r>
          </w:p>
        </w:tc>
      </w:tr>
      <w:tr w:rsidR="00366DA4" w:rsidRPr="001023B8" w:rsidTr="00792EF7">
        <w:trPr>
          <w:cantSplit/>
        </w:trPr>
        <w:tc>
          <w:tcPr>
            <w:tcW w:w="481" w:type="dxa"/>
            <w:tcBorders>
              <w:top w:val="single" w:sz="6" w:space="0" w:color="auto"/>
              <w:left w:val="single" w:sz="6" w:space="0" w:color="auto"/>
              <w:right w:val="single" w:sz="6" w:space="0" w:color="auto"/>
            </w:tcBorders>
          </w:tcPr>
          <w:p w:rsidR="00366DA4" w:rsidRPr="001023B8" w:rsidRDefault="00366DA4" w:rsidP="001023B8">
            <w:pPr>
              <w:spacing w:line="200" w:lineRule="exact"/>
              <w:jc w:val="center"/>
              <w:rPr>
                <w:iCs/>
                <w:sz w:val="20"/>
              </w:rPr>
            </w:pPr>
            <w:r w:rsidRPr="001023B8">
              <w:rPr>
                <w:iCs/>
                <w:sz w:val="20"/>
              </w:rPr>
              <w:t>10</w:t>
            </w:r>
          </w:p>
        </w:tc>
        <w:tc>
          <w:tcPr>
            <w:tcW w:w="8309" w:type="dxa"/>
            <w:gridSpan w:val="4"/>
            <w:tcBorders>
              <w:top w:val="single" w:sz="6" w:space="0" w:color="auto"/>
            </w:tcBorders>
          </w:tcPr>
          <w:p w:rsidR="00366DA4" w:rsidRPr="001023B8" w:rsidRDefault="00366DA4" w:rsidP="001023B8">
            <w:pPr>
              <w:spacing w:line="200" w:lineRule="exact"/>
              <w:jc w:val="both"/>
              <w:rPr>
                <w:iCs/>
                <w:sz w:val="20"/>
              </w:rPr>
            </w:pPr>
            <w:r w:rsidRPr="001023B8">
              <w:rPr>
                <w:bCs/>
                <w:sz w:val="20"/>
              </w:rPr>
              <w:t xml:space="preserve">Сужение поля зрения </w:t>
            </w:r>
            <w:r w:rsidRPr="001023B8">
              <w:rPr>
                <w:sz w:val="20"/>
              </w:rPr>
              <w:t>одного глаза</w:t>
            </w:r>
          </w:p>
        </w:tc>
        <w:tc>
          <w:tcPr>
            <w:tcW w:w="850" w:type="dxa"/>
            <w:tcBorders>
              <w:top w:val="single" w:sz="6" w:space="0" w:color="auto"/>
              <w:left w:val="single" w:sz="6" w:space="0" w:color="auto"/>
              <w:right w:val="single" w:sz="6" w:space="0" w:color="auto"/>
            </w:tcBorders>
          </w:tcPr>
          <w:p w:rsidR="00366DA4" w:rsidRPr="001023B8" w:rsidRDefault="00366DA4" w:rsidP="001023B8">
            <w:pPr>
              <w:spacing w:line="200" w:lineRule="exact"/>
              <w:jc w:val="center"/>
              <w:rPr>
                <w:bCs/>
                <w:iCs/>
                <w:sz w:val="20"/>
              </w:rPr>
            </w:pPr>
          </w:p>
        </w:tc>
      </w:tr>
      <w:tr w:rsidR="00366DA4" w:rsidRPr="001023B8" w:rsidTr="00792EF7">
        <w:tc>
          <w:tcPr>
            <w:tcW w:w="481" w:type="dxa"/>
            <w:tcBorders>
              <w:left w:val="single" w:sz="6" w:space="0" w:color="auto"/>
              <w:right w:val="single" w:sz="6" w:space="0" w:color="auto"/>
            </w:tcBorders>
          </w:tcPr>
          <w:p w:rsidR="00366DA4" w:rsidRPr="001023B8" w:rsidRDefault="00366DA4" w:rsidP="001023B8">
            <w:pPr>
              <w:spacing w:line="200" w:lineRule="exact"/>
              <w:jc w:val="center"/>
              <w:rPr>
                <w:iCs/>
                <w:sz w:val="20"/>
              </w:rPr>
            </w:pPr>
          </w:p>
        </w:tc>
        <w:tc>
          <w:tcPr>
            <w:tcW w:w="513" w:type="dxa"/>
            <w:gridSpan w:val="3"/>
          </w:tcPr>
          <w:p w:rsidR="00366DA4" w:rsidRPr="001023B8" w:rsidRDefault="00D1045D" w:rsidP="001023B8">
            <w:pPr>
              <w:spacing w:line="200" w:lineRule="exact"/>
              <w:jc w:val="center"/>
              <w:rPr>
                <w:bCs/>
                <w:iCs/>
                <w:sz w:val="20"/>
              </w:rPr>
            </w:pPr>
            <w:r w:rsidRPr="001023B8">
              <w:rPr>
                <w:bCs/>
                <w:iCs/>
                <w:sz w:val="20"/>
              </w:rPr>
              <w:t>а</w:t>
            </w:r>
            <w:r w:rsidR="00366DA4" w:rsidRPr="001023B8">
              <w:rPr>
                <w:bCs/>
                <w:iCs/>
                <w:sz w:val="20"/>
              </w:rPr>
              <w:t>)</w:t>
            </w:r>
          </w:p>
        </w:tc>
        <w:tc>
          <w:tcPr>
            <w:tcW w:w="7796" w:type="dxa"/>
          </w:tcPr>
          <w:p w:rsidR="00366DA4" w:rsidRPr="001023B8" w:rsidRDefault="00366DA4" w:rsidP="001023B8">
            <w:pPr>
              <w:spacing w:line="200" w:lineRule="exact"/>
              <w:jc w:val="both"/>
              <w:rPr>
                <w:iCs/>
                <w:sz w:val="20"/>
              </w:rPr>
            </w:pPr>
            <w:r w:rsidRPr="001023B8">
              <w:rPr>
                <w:sz w:val="20"/>
              </w:rPr>
              <w:t xml:space="preserve">неконцентрическое </w:t>
            </w:r>
          </w:p>
        </w:tc>
        <w:tc>
          <w:tcPr>
            <w:tcW w:w="850" w:type="dxa"/>
            <w:tcBorders>
              <w:left w:val="single" w:sz="6" w:space="0" w:color="auto"/>
              <w:right w:val="single" w:sz="6" w:space="0" w:color="auto"/>
            </w:tcBorders>
          </w:tcPr>
          <w:p w:rsidR="00366DA4" w:rsidRPr="001023B8" w:rsidRDefault="00366DA4" w:rsidP="001023B8">
            <w:pPr>
              <w:spacing w:line="200" w:lineRule="exact"/>
              <w:jc w:val="center"/>
              <w:rPr>
                <w:bCs/>
                <w:iCs/>
                <w:sz w:val="20"/>
              </w:rPr>
            </w:pPr>
            <w:r w:rsidRPr="001023B8">
              <w:rPr>
                <w:bCs/>
                <w:iCs/>
                <w:sz w:val="20"/>
              </w:rPr>
              <w:t>10</w:t>
            </w:r>
          </w:p>
        </w:tc>
      </w:tr>
      <w:tr w:rsidR="00366DA4" w:rsidRPr="001023B8" w:rsidTr="00792EF7">
        <w:tc>
          <w:tcPr>
            <w:tcW w:w="481" w:type="dxa"/>
            <w:tcBorders>
              <w:left w:val="single" w:sz="6" w:space="0" w:color="auto"/>
              <w:bottom w:val="single" w:sz="6" w:space="0" w:color="auto"/>
              <w:right w:val="single" w:sz="6" w:space="0" w:color="auto"/>
            </w:tcBorders>
          </w:tcPr>
          <w:p w:rsidR="00366DA4" w:rsidRPr="001023B8" w:rsidRDefault="00366DA4" w:rsidP="001023B8">
            <w:pPr>
              <w:spacing w:line="200" w:lineRule="exact"/>
              <w:jc w:val="center"/>
              <w:rPr>
                <w:iCs/>
                <w:sz w:val="20"/>
              </w:rPr>
            </w:pPr>
          </w:p>
        </w:tc>
        <w:tc>
          <w:tcPr>
            <w:tcW w:w="513" w:type="dxa"/>
            <w:gridSpan w:val="3"/>
            <w:tcBorders>
              <w:bottom w:val="single" w:sz="6" w:space="0" w:color="auto"/>
            </w:tcBorders>
          </w:tcPr>
          <w:p w:rsidR="00366DA4" w:rsidRPr="001023B8" w:rsidRDefault="00D1045D" w:rsidP="001023B8">
            <w:pPr>
              <w:spacing w:line="200" w:lineRule="exact"/>
              <w:jc w:val="center"/>
              <w:rPr>
                <w:bCs/>
                <w:iCs/>
                <w:sz w:val="20"/>
              </w:rPr>
            </w:pPr>
            <w:r w:rsidRPr="001023B8">
              <w:rPr>
                <w:bCs/>
                <w:iCs/>
                <w:sz w:val="20"/>
              </w:rPr>
              <w:t>б</w:t>
            </w:r>
            <w:r w:rsidR="00366DA4" w:rsidRPr="001023B8">
              <w:rPr>
                <w:bCs/>
                <w:iCs/>
                <w:sz w:val="20"/>
              </w:rPr>
              <w:t>)</w:t>
            </w:r>
          </w:p>
        </w:tc>
        <w:tc>
          <w:tcPr>
            <w:tcW w:w="7796" w:type="dxa"/>
            <w:tcBorders>
              <w:bottom w:val="single" w:sz="6" w:space="0" w:color="auto"/>
            </w:tcBorders>
          </w:tcPr>
          <w:p w:rsidR="00366DA4" w:rsidRPr="001023B8" w:rsidRDefault="00366DA4" w:rsidP="001023B8">
            <w:pPr>
              <w:spacing w:line="200" w:lineRule="exact"/>
              <w:jc w:val="both"/>
              <w:rPr>
                <w:iCs/>
                <w:sz w:val="20"/>
              </w:rPr>
            </w:pPr>
            <w:r w:rsidRPr="001023B8">
              <w:rPr>
                <w:sz w:val="20"/>
              </w:rPr>
              <w:t xml:space="preserve">концентрическое </w:t>
            </w:r>
          </w:p>
        </w:tc>
        <w:tc>
          <w:tcPr>
            <w:tcW w:w="850" w:type="dxa"/>
            <w:tcBorders>
              <w:left w:val="single" w:sz="6" w:space="0" w:color="auto"/>
              <w:bottom w:val="single" w:sz="6" w:space="0" w:color="auto"/>
              <w:right w:val="single" w:sz="6" w:space="0" w:color="auto"/>
            </w:tcBorders>
          </w:tcPr>
          <w:p w:rsidR="00366DA4" w:rsidRPr="001023B8" w:rsidRDefault="00366DA4" w:rsidP="001023B8">
            <w:pPr>
              <w:spacing w:line="200" w:lineRule="exact"/>
              <w:jc w:val="center"/>
              <w:rPr>
                <w:bCs/>
                <w:iCs/>
                <w:sz w:val="20"/>
              </w:rPr>
            </w:pPr>
            <w:r w:rsidRPr="001023B8">
              <w:rPr>
                <w:bCs/>
                <w:iCs/>
                <w:sz w:val="20"/>
              </w:rPr>
              <w:t>15</w:t>
            </w:r>
          </w:p>
        </w:tc>
      </w:tr>
      <w:tr w:rsidR="00366DA4" w:rsidRPr="001023B8" w:rsidTr="00792EF7">
        <w:trPr>
          <w:cantSplit/>
        </w:trPr>
        <w:tc>
          <w:tcPr>
            <w:tcW w:w="481" w:type="dxa"/>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center"/>
              <w:rPr>
                <w:iCs/>
                <w:sz w:val="20"/>
              </w:rPr>
            </w:pPr>
            <w:r w:rsidRPr="001023B8">
              <w:rPr>
                <w:iCs/>
                <w:sz w:val="20"/>
              </w:rPr>
              <w:t>11</w:t>
            </w:r>
          </w:p>
        </w:tc>
        <w:tc>
          <w:tcPr>
            <w:tcW w:w="8309" w:type="dxa"/>
            <w:gridSpan w:val="4"/>
            <w:tcBorders>
              <w:top w:val="single" w:sz="6" w:space="0" w:color="auto"/>
              <w:bottom w:val="single" w:sz="6" w:space="0" w:color="auto"/>
            </w:tcBorders>
          </w:tcPr>
          <w:p w:rsidR="00366DA4" w:rsidRPr="001023B8" w:rsidRDefault="00366DA4" w:rsidP="001023B8">
            <w:pPr>
              <w:spacing w:line="200" w:lineRule="exact"/>
              <w:jc w:val="both"/>
              <w:rPr>
                <w:iCs/>
                <w:sz w:val="20"/>
              </w:rPr>
            </w:pPr>
            <w:r w:rsidRPr="001023B8">
              <w:rPr>
                <w:bCs/>
                <w:sz w:val="20"/>
              </w:rPr>
              <w:t>Пульсирующий экзофтальм</w:t>
            </w:r>
            <w:r w:rsidRPr="001023B8">
              <w:rPr>
                <w:sz w:val="20"/>
              </w:rPr>
              <w:t xml:space="preserve"> одного глаза </w:t>
            </w:r>
          </w:p>
        </w:tc>
        <w:tc>
          <w:tcPr>
            <w:tcW w:w="850" w:type="dxa"/>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center"/>
              <w:rPr>
                <w:bCs/>
                <w:iCs/>
                <w:sz w:val="20"/>
              </w:rPr>
            </w:pPr>
            <w:r w:rsidRPr="001023B8">
              <w:rPr>
                <w:bCs/>
                <w:iCs/>
                <w:sz w:val="20"/>
              </w:rPr>
              <w:t>10</w:t>
            </w:r>
          </w:p>
        </w:tc>
      </w:tr>
      <w:tr w:rsidR="00366DA4" w:rsidRPr="001023B8" w:rsidTr="00792EF7">
        <w:trPr>
          <w:cantSplit/>
        </w:trPr>
        <w:tc>
          <w:tcPr>
            <w:tcW w:w="481" w:type="dxa"/>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center"/>
              <w:rPr>
                <w:iCs/>
                <w:sz w:val="20"/>
              </w:rPr>
            </w:pPr>
            <w:r w:rsidRPr="001023B8">
              <w:rPr>
                <w:iCs/>
                <w:sz w:val="20"/>
              </w:rPr>
              <w:t>12</w:t>
            </w:r>
          </w:p>
        </w:tc>
        <w:tc>
          <w:tcPr>
            <w:tcW w:w="8309" w:type="dxa"/>
            <w:gridSpan w:val="4"/>
            <w:tcBorders>
              <w:top w:val="single" w:sz="6" w:space="0" w:color="auto"/>
              <w:bottom w:val="single" w:sz="6" w:space="0" w:color="auto"/>
            </w:tcBorders>
          </w:tcPr>
          <w:p w:rsidR="00366DA4" w:rsidRPr="001023B8" w:rsidRDefault="00366DA4" w:rsidP="001023B8">
            <w:pPr>
              <w:spacing w:line="200" w:lineRule="exact"/>
              <w:jc w:val="both"/>
              <w:rPr>
                <w:iCs/>
                <w:sz w:val="20"/>
              </w:rPr>
            </w:pPr>
            <w:r w:rsidRPr="001023B8">
              <w:rPr>
                <w:bCs/>
                <w:sz w:val="20"/>
              </w:rPr>
              <w:t>Перелом орбиты</w:t>
            </w:r>
            <w:r w:rsidRPr="001023B8">
              <w:rPr>
                <w:sz w:val="20"/>
              </w:rPr>
              <w:t xml:space="preserve"> одного глаза </w:t>
            </w:r>
          </w:p>
        </w:tc>
        <w:tc>
          <w:tcPr>
            <w:tcW w:w="850" w:type="dxa"/>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center"/>
              <w:rPr>
                <w:bCs/>
                <w:iCs/>
                <w:sz w:val="20"/>
              </w:rPr>
            </w:pPr>
            <w:r w:rsidRPr="001023B8">
              <w:rPr>
                <w:bCs/>
                <w:iCs/>
                <w:sz w:val="20"/>
              </w:rPr>
              <w:t>10</w:t>
            </w:r>
          </w:p>
        </w:tc>
      </w:tr>
      <w:tr w:rsidR="00366DA4" w:rsidRPr="001023B8" w:rsidTr="00792EF7">
        <w:trPr>
          <w:cantSplit/>
        </w:trPr>
        <w:tc>
          <w:tcPr>
            <w:tcW w:w="481" w:type="dxa"/>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center"/>
              <w:rPr>
                <w:iCs/>
                <w:sz w:val="20"/>
              </w:rPr>
            </w:pPr>
            <w:r w:rsidRPr="001023B8">
              <w:rPr>
                <w:iCs/>
                <w:sz w:val="20"/>
              </w:rPr>
              <w:t>13</w:t>
            </w:r>
          </w:p>
        </w:tc>
        <w:tc>
          <w:tcPr>
            <w:tcW w:w="8309" w:type="dxa"/>
            <w:gridSpan w:val="4"/>
            <w:tcBorders>
              <w:top w:val="single" w:sz="6" w:space="0" w:color="auto"/>
              <w:bottom w:val="single" w:sz="6" w:space="0" w:color="auto"/>
            </w:tcBorders>
          </w:tcPr>
          <w:p w:rsidR="00366DA4" w:rsidRPr="001023B8" w:rsidRDefault="00366DA4" w:rsidP="001023B8">
            <w:pPr>
              <w:spacing w:line="200" w:lineRule="exact"/>
              <w:jc w:val="both"/>
              <w:rPr>
                <w:iCs/>
                <w:spacing w:val="-2"/>
                <w:sz w:val="20"/>
              </w:rPr>
            </w:pPr>
            <w:r w:rsidRPr="001023B8">
              <w:rPr>
                <w:bCs/>
                <w:spacing w:val="-2"/>
                <w:sz w:val="20"/>
              </w:rPr>
              <w:t>Повреждение мышц глазного яблока</w:t>
            </w:r>
            <w:r w:rsidRPr="001023B8">
              <w:rPr>
                <w:spacing w:val="-2"/>
                <w:sz w:val="20"/>
              </w:rPr>
              <w:t xml:space="preserve"> одного глаза, вызвавшее травматическое косоглазие, птоз, диплопию</w:t>
            </w:r>
          </w:p>
        </w:tc>
        <w:tc>
          <w:tcPr>
            <w:tcW w:w="850" w:type="dxa"/>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10</w:t>
            </w:r>
          </w:p>
        </w:tc>
      </w:tr>
      <w:tr w:rsidR="00366DA4" w:rsidRPr="001023B8" w:rsidTr="00792EF7">
        <w:trPr>
          <w:cantSplit/>
        </w:trPr>
        <w:tc>
          <w:tcPr>
            <w:tcW w:w="481" w:type="dxa"/>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center"/>
              <w:rPr>
                <w:iCs/>
                <w:sz w:val="20"/>
              </w:rPr>
            </w:pPr>
            <w:r w:rsidRPr="001023B8">
              <w:rPr>
                <w:iCs/>
                <w:sz w:val="20"/>
              </w:rPr>
              <w:t>14</w:t>
            </w:r>
          </w:p>
        </w:tc>
        <w:tc>
          <w:tcPr>
            <w:tcW w:w="8309" w:type="dxa"/>
            <w:gridSpan w:val="4"/>
            <w:tcBorders>
              <w:top w:val="single" w:sz="6" w:space="0" w:color="auto"/>
              <w:bottom w:val="single" w:sz="6" w:space="0" w:color="auto"/>
            </w:tcBorders>
          </w:tcPr>
          <w:p w:rsidR="00366DA4" w:rsidRPr="001023B8" w:rsidRDefault="00366DA4" w:rsidP="001023B8">
            <w:pPr>
              <w:spacing w:line="200" w:lineRule="exact"/>
              <w:jc w:val="both"/>
              <w:rPr>
                <w:iCs/>
                <w:sz w:val="20"/>
              </w:rPr>
            </w:pPr>
            <w:r w:rsidRPr="001023B8">
              <w:rPr>
                <w:bCs/>
                <w:sz w:val="20"/>
              </w:rPr>
              <w:t>Последствия повреждения слезопроводящих путей</w:t>
            </w:r>
            <w:r w:rsidRPr="001023B8">
              <w:rPr>
                <w:sz w:val="20"/>
              </w:rPr>
              <w:t xml:space="preserve"> одного глаза, потребовавшие оперативного лечения</w:t>
            </w:r>
          </w:p>
        </w:tc>
        <w:tc>
          <w:tcPr>
            <w:tcW w:w="850" w:type="dxa"/>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5</w:t>
            </w:r>
          </w:p>
        </w:tc>
      </w:tr>
      <w:tr w:rsidR="00366DA4" w:rsidRPr="001023B8" w:rsidTr="00792EF7">
        <w:tc>
          <w:tcPr>
            <w:tcW w:w="9640" w:type="dxa"/>
            <w:gridSpan w:val="6"/>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center"/>
              <w:rPr>
                <w:bCs/>
                <w:iCs/>
                <w:sz w:val="20"/>
              </w:rPr>
            </w:pPr>
            <w:r w:rsidRPr="001023B8">
              <w:rPr>
                <w:sz w:val="20"/>
              </w:rPr>
              <w:t>ОРГАНЫ  СЛУХА</w:t>
            </w:r>
          </w:p>
        </w:tc>
      </w:tr>
      <w:tr w:rsidR="00366DA4" w:rsidRPr="001023B8" w:rsidTr="00792EF7">
        <w:tc>
          <w:tcPr>
            <w:tcW w:w="481" w:type="dxa"/>
            <w:tcBorders>
              <w:top w:val="single" w:sz="6" w:space="0" w:color="auto"/>
              <w:left w:val="single" w:sz="6" w:space="0" w:color="auto"/>
              <w:right w:val="single" w:sz="6" w:space="0" w:color="auto"/>
            </w:tcBorders>
          </w:tcPr>
          <w:p w:rsidR="00366DA4" w:rsidRPr="001023B8" w:rsidRDefault="00366DA4" w:rsidP="001023B8">
            <w:pPr>
              <w:spacing w:line="200" w:lineRule="exact"/>
              <w:jc w:val="center"/>
              <w:rPr>
                <w:iCs/>
                <w:sz w:val="20"/>
              </w:rPr>
            </w:pPr>
            <w:r w:rsidRPr="001023B8">
              <w:rPr>
                <w:iCs/>
                <w:sz w:val="20"/>
              </w:rPr>
              <w:t>15</w:t>
            </w:r>
          </w:p>
        </w:tc>
        <w:tc>
          <w:tcPr>
            <w:tcW w:w="8309" w:type="dxa"/>
            <w:gridSpan w:val="4"/>
            <w:tcBorders>
              <w:top w:val="single" w:sz="6" w:space="0" w:color="auto"/>
              <w:left w:val="nil"/>
            </w:tcBorders>
          </w:tcPr>
          <w:p w:rsidR="00366DA4" w:rsidRPr="001023B8" w:rsidRDefault="00366DA4" w:rsidP="001023B8">
            <w:pPr>
              <w:spacing w:line="200" w:lineRule="exact"/>
              <w:jc w:val="both"/>
              <w:rPr>
                <w:bCs/>
                <w:iCs/>
                <w:sz w:val="20"/>
              </w:rPr>
            </w:pPr>
            <w:r w:rsidRPr="001023B8">
              <w:rPr>
                <w:iCs/>
                <w:sz w:val="20"/>
              </w:rPr>
              <w:t>Повреждение ушной раковины</w:t>
            </w:r>
            <w:r w:rsidRPr="001023B8">
              <w:rPr>
                <w:bCs/>
                <w:iCs/>
                <w:sz w:val="20"/>
              </w:rPr>
              <w:t>, повлекшее за собой:</w:t>
            </w:r>
          </w:p>
        </w:tc>
        <w:tc>
          <w:tcPr>
            <w:tcW w:w="850" w:type="dxa"/>
            <w:tcBorders>
              <w:top w:val="single" w:sz="6" w:space="0" w:color="auto"/>
              <w:left w:val="single" w:sz="6" w:space="0" w:color="auto"/>
              <w:right w:val="single" w:sz="6" w:space="0" w:color="auto"/>
            </w:tcBorders>
          </w:tcPr>
          <w:p w:rsidR="00366DA4" w:rsidRPr="001023B8" w:rsidRDefault="00366DA4" w:rsidP="001023B8">
            <w:pPr>
              <w:spacing w:line="200" w:lineRule="exact"/>
              <w:rPr>
                <w:bCs/>
                <w:iCs/>
                <w:sz w:val="20"/>
              </w:rPr>
            </w:pPr>
          </w:p>
        </w:tc>
      </w:tr>
      <w:tr w:rsidR="00366DA4" w:rsidRPr="001023B8" w:rsidTr="00792EF7">
        <w:tc>
          <w:tcPr>
            <w:tcW w:w="481" w:type="dxa"/>
            <w:tcBorders>
              <w:left w:val="single" w:sz="6" w:space="0" w:color="auto"/>
              <w:right w:val="single" w:sz="6" w:space="0" w:color="auto"/>
            </w:tcBorders>
          </w:tcPr>
          <w:p w:rsidR="00366DA4" w:rsidRPr="001023B8" w:rsidRDefault="00366DA4" w:rsidP="001023B8">
            <w:pPr>
              <w:spacing w:line="200" w:lineRule="exact"/>
              <w:jc w:val="center"/>
              <w:rPr>
                <w:iCs/>
                <w:sz w:val="20"/>
              </w:rPr>
            </w:pPr>
          </w:p>
        </w:tc>
        <w:tc>
          <w:tcPr>
            <w:tcW w:w="513" w:type="dxa"/>
            <w:gridSpan w:val="3"/>
            <w:tcBorders>
              <w:left w:val="nil"/>
            </w:tcBorders>
          </w:tcPr>
          <w:p w:rsidR="00366DA4" w:rsidRPr="001023B8" w:rsidRDefault="00D1045D" w:rsidP="001023B8">
            <w:pPr>
              <w:spacing w:line="200" w:lineRule="exact"/>
              <w:jc w:val="center"/>
              <w:rPr>
                <w:bCs/>
                <w:iCs/>
                <w:sz w:val="20"/>
              </w:rPr>
            </w:pPr>
            <w:r w:rsidRPr="001023B8">
              <w:rPr>
                <w:bCs/>
                <w:iCs/>
                <w:sz w:val="20"/>
              </w:rPr>
              <w:t>а</w:t>
            </w:r>
            <w:r w:rsidR="00366DA4" w:rsidRPr="001023B8">
              <w:rPr>
                <w:bCs/>
                <w:iCs/>
                <w:sz w:val="20"/>
              </w:rPr>
              <w:t>)</w:t>
            </w:r>
          </w:p>
        </w:tc>
        <w:tc>
          <w:tcPr>
            <w:tcW w:w="7796" w:type="dxa"/>
          </w:tcPr>
          <w:p w:rsidR="00366DA4" w:rsidRPr="001023B8" w:rsidRDefault="00366DA4" w:rsidP="001023B8">
            <w:pPr>
              <w:spacing w:line="200" w:lineRule="exact"/>
              <w:rPr>
                <w:bCs/>
                <w:iCs/>
                <w:sz w:val="20"/>
              </w:rPr>
            </w:pPr>
            <w:r w:rsidRPr="001023B8">
              <w:rPr>
                <w:bCs/>
                <w:iCs/>
                <w:sz w:val="20"/>
              </w:rPr>
              <w:t>отсутствие до 1/3 части ушной раковины</w:t>
            </w:r>
          </w:p>
        </w:tc>
        <w:tc>
          <w:tcPr>
            <w:tcW w:w="850" w:type="dxa"/>
            <w:tcBorders>
              <w:left w:val="single" w:sz="6" w:space="0" w:color="auto"/>
              <w:right w:val="single" w:sz="6" w:space="0" w:color="auto"/>
            </w:tcBorders>
          </w:tcPr>
          <w:p w:rsidR="00366DA4" w:rsidRPr="001023B8" w:rsidRDefault="00366DA4" w:rsidP="001023B8">
            <w:pPr>
              <w:spacing w:line="200" w:lineRule="exact"/>
              <w:jc w:val="center"/>
              <w:rPr>
                <w:bCs/>
                <w:iCs/>
                <w:sz w:val="20"/>
              </w:rPr>
            </w:pPr>
            <w:r w:rsidRPr="001023B8">
              <w:rPr>
                <w:bCs/>
                <w:iCs/>
                <w:sz w:val="20"/>
              </w:rPr>
              <w:t>3</w:t>
            </w:r>
          </w:p>
        </w:tc>
      </w:tr>
      <w:tr w:rsidR="00366DA4" w:rsidRPr="001023B8" w:rsidTr="00792EF7">
        <w:tc>
          <w:tcPr>
            <w:tcW w:w="481" w:type="dxa"/>
            <w:tcBorders>
              <w:left w:val="single" w:sz="6" w:space="0" w:color="auto"/>
              <w:right w:val="single" w:sz="6" w:space="0" w:color="auto"/>
            </w:tcBorders>
          </w:tcPr>
          <w:p w:rsidR="00366DA4" w:rsidRPr="001023B8" w:rsidRDefault="00366DA4" w:rsidP="001023B8">
            <w:pPr>
              <w:spacing w:line="200" w:lineRule="exact"/>
              <w:jc w:val="center"/>
              <w:rPr>
                <w:iCs/>
                <w:sz w:val="20"/>
              </w:rPr>
            </w:pPr>
          </w:p>
        </w:tc>
        <w:tc>
          <w:tcPr>
            <w:tcW w:w="513" w:type="dxa"/>
            <w:gridSpan w:val="3"/>
            <w:tcBorders>
              <w:left w:val="nil"/>
            </w:tcBorders>
          </w:tcPr>
          <w:p w:rsidR="00366DA4" w:rsidRPr="001023B8" w:rsidRDefault="00D1045D" w:rsidP="001023B8">
            <w:pPr>
              <w:spacing w:line="200" w:lineRule="exact"/>
              <w:jc w:val="center"/>
              <w:rPr>
                <w:bCs/>
                <w:iCs/>
                <w:sz w:val="20"/>
              </w:rPr>
            </w:pPr>
            <w:r w:rsidRPr="001023B8">
              <w:rPr>
                <w:bCs/>
                <w:iCs/>
                <w:sz w:val="20"/>
              </w:rPr>
              <w:t>б</w:t>
            </w:r>
            <w:r w:rsidR="00366DA4" w:rsidRPr="001023B8">
              <w:rPr>
                <w:bCs/>
                <w:iCs/>
                <w:sz w:val="20"/>
              </w:rPr>
              <w:t>)</w:t>
            </w:r>
          </w:p>
        </w:tc>
        <w:tc>
          <w:tcPr>
            <w:tcW w:w="7796" w:type="dxa"/>
          </w:tcPr>
          <w:p w:rsidR="00366DA4" w:rsidRPr="001023B8" w:rsidRDefault="00366DA4" w:rsidP="001023B8">
            <w:pPr>
              <w:spacing w:line="200" w:lineRule="exact"/>
              <w:rPr>
                <w:bCs/>
                <w:iCs/>
                <w:sz w:val="20"/>
              </w:rPr>
            </w:pPr>
            <w:r w:rsidRPr="001023B8">
              <w:rPr>
                <w:bCs/>
                <w:iCs/>
                <w:sz w:val="20"/>
              </w:rPr>
              <w:t>или отсутствие 1/3 - 1/2 части ушной раковины</w:t>
            </w:r>
          </w:p>
        </w:tc>
        <w:tc>
          <w:tcPr>
            <w:tcW w:w="850" w:type="dxa"/>
            <w:tcBorders>
              <w:left w:val="single" w:sz="6" w:space="0" w:color="auto"/>
              <w:right w:val="single" w:sz="6" w:space="0" w:color="auto"/>
            </w:tcBorders>
          </w:tcPr>
          <w:p w:rsidR="00366DA4" w:rsidRPr="001023B8" w:rsidRDefault="00366DA4" w:rsidP="001023B8">
            <w:pPr>
              <w:spacing w:line="200" w:lineRule="exact"/>
              <w:jc w:val="center"/>
              <w:rPr>
                <w:bCs/>
                <w:iCs/>
                <w:sz w:val="20"/>
              </w:rPr>
            </w:pPr>
            <w:r w:rsidRPr="001023B8">
              <w:rPr>
                <w:bCs/>
                <w:iCs/>
                <w:sz w:val="20"/>
              </w:rPr>
              <w:t>5</w:t>
            </w:r>
          </w:p>
        </w:tc>
      </w:tr>
      <w:tr w:rsidR="00366DA4" w:rsidRPr="001023B8" w:rsidTr="00792EF7">
        <w:tc>
          <w:tcPr>
            <w:tcW w:w="481" w:type="dxa"/>
            <w:tcBorders>
              <w:left w:val="single" w:sz="6" w:space="0" w:color="auto"/>
              <w:bottom w:val="single" w:sz="6" w:space="0" w:color="auto"/>
              <w:right w:val="single" w:sz="6" w:space="0" w:color="auto"/>
            </w:tcBorders>
          </w:tcPr>
          <w:p w:rsidR="00366DA4" w:rsidRPr="001023B8" w:rsidRDefault="00366DA4" w:rsidP="001023B8">
            <w:pPr>
              <w:spacing w:line="200" w:lineRule="exact"/>
              <w:jc w:val="center"/>
              <w:rPr>
                <w:iCs/>
                <w:sz w:val="20"/>
              </w:rPr>
            </w:pPr>
          </w:p>
        </w:tc>
        <w:tc>
          <w:tcPr>
            <w:tcW w:w="513" w:type="dxa"/>
            <w:gridSpan w:val="3"/>
            <w:tcBorders>
              <w:left w:val="nil"/>
              <w:bottom w:val="single" w:sz="6" w:space="0" w:color="auto"/>
            </w:tcBorders>
          </w:tcPr>
          <w:p w:rsidR="00366DA4" w:rsidRPr="001023B8" w:rsidRDefault="00D1045D" w:rsidP="001023B8">
            <w:pPr>
              <w:spacing w:line="200" w:lineRule="exact"/>
              <w:jc w:val="center"/>
              <w:rPr>
                <w:bCs/>
                <w:iCs/>
                <w:sz w:val="20"/>
              </w:rPr>
            </w:pPr>
            <w:r w:rsidRPr="001023B8">
              <w:rPr>
                <w:bCs/>
                <w:iCs/>
                <w:sz w:val="20"/>
              </w:rPr>
              <w:t>в</w:t>
            </w:r>
            <w:r w:rsidR="00366DA4" w:rsidRPr="001023B8">
              <w:rPr>
                <w:bCs/>
                <w:iCs/>
                <w:sz w:val="20"/>
              </w:rPr>
              <w:t>)</w:t>
            </w:r>
          </w:p>
        </w:tc>
        <w:tc>
          <w:tcPr>
            <w:tcW w:w="7796" w:type="dxa"/>
            <w:tcBorders>
              <w:bottom w:val="single" w:sz="6" w:space="0" w:color="auto"/>
            </w:tcBorders>
          </w:tcPr>
          <w:p w:rsidR="00366DA4" w:rsidRPr="001023B8" w:rsidRDefault="00366DA4" w:rsidP="001023B8">
            <w:pPr>
              <w:spacing w:line="200" w:lineRule="exact"/>
              <w:rPr>
                <w:bCs/>
                <w:iCs/>
                <w:sz w:val="20"/>
              </w:rPr>
            </w:pPr>
            <w:r w:rsidRPr="001023B8">
              <w:rPr>
                <w:bCs/>
                <w:iCs/>
                <w:sz w:val="20"/>
              </w:rPr>
              <w:t>или отсутствие более, чем 1/2 части ушной раковины</w:t>
            </w:r>
          </w:p>
        </w:tc>
        <w:tc>
          <w:tcPr>
            <w:tcW w:w="850" w:type="dxa"/>
            <w:tcBorders>
              <w:left w:val="single" w:sz="6" w:space="0" w:color="auto"/>
              <w:bottom w:val="single" w:sz="6" w:space="0" w:color="auto"/>
              <w:right w:val="single" w:sz="6" w:space="0" w:color="auto"/>
            </w:tcBorders>
          </w:tcPr>
          <w:p w:rsidR="00366DA4" w:rsidRPr="001023B8" w:rsidRDefault="00366DA4" w:rsidP="001023B8">
            <w:pPr>
              <w:spacing w:line="200" w:lineRule="exact"/>
              <w:jc w:val="center"/>
              <w:rPr>
                <w:bCs/>
                <w:iCs/>
                <w:sz w:val="20"/>
              </w:rPr>
            </w:pPr>
            <w:r w:rsidRPr="001023B8">
              <w:rPr>
                <w:bCs/>
                <w:iCs/>
                <w:sz w:val="20"/>
              </w:rPr>
              <w:t>10</w:t>
            </w:r>
          </w:p>
        </w:tc>
      </w:tr>
      <w:tr w:rsidR="00366DA4" w:rsidRPr="001023B8" w:rsidTr="00792EF7">
        <w:tc>
          <w:tcPr>
            <w:tcW w:w="481" w:type="dxa"/>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center"/>
              <w:rPr>
                <w:iCs/>
                <w:sz w:val="20"/>
              </w:rPr>
            </w:pPr>
            <w:r w:rsidRPr="001023B8">
              <w:rPr>
                <w:iCs/>
                <w:sz w:val="20"/>
              </w:rPr>
              <w:t>16</w:t>
            </w:r>
          </w:p>
        </w:tc>
        <w:tc>
          <w:tcPr>
            <w:tcW w:w="8309" w:type="dxa"/>
            <w:gridSpan w:val="4"/>
            <w:tcBorders>
              <w:top w:val="single" w:sz="6" w:space="0" w:color="auto"/>
              <w:left w:val="nil"/>
              <w:bottom w:val="single" w:sz="6" w:space="0" w:color="auto"/>
            </w:tcBorders>
          </w:tcPr>
          <w:p w:rsidR="00366DA4" w:rsidRPr="001023B8" w:rsidRDefault="00366DA4" w:rsidP="001023B8">
            <w:pPr>
              <w:spacing w:line="200" w:lineRule="exact"/>
              <w:jc w:val="both"/>
              <w:rPr>
                <w:bCs/>
                <w:iCs/>
                <w:sz w:val="20"/>
              </w:rPr>
            </w:pPr>
            <w:r w:rsidRPr="001023B8">
              <w:rPr>
                <w:iCs/>
                <w:sz w:val="20"/>
              </w:rPr>
              <w:t>Посттравматическое снижение слуха одного уха</w:t>
            </w:r>
            <w:r w:rsidRPr="001023B8">
              <w:rPr>
                <w:bCs/>
                <w:iCs/>
                <w:sz w:val="20"/>
              </w:rPr>
              <w:t xml:space="preserve">, установленное аудиометрически по истечении трех месяцев после травмы не менее, чем на 50 дб на частотах 500-4000 гц. </w:t>
            </w:r>
          </w:p>
        </w:tc>
        <w:tc>
          <w:tcPr>
            <w:tcW w:w="850" w:type="dxa"/>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5</w:t>
            </w:r>
          </w:p>
        </w:tc>
      </w:tr>
      <w:tr w:rsidR="00366DA4" w:rsidRPr="001023B8" w:rsidTr="00792EF7">
        <w:tc>
          <w:tcPr>
            <w:tcW w:w="481" w:type="dxa"/>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center"/>
              <w:rPr>
                <w:iCs/>
                <w:sz w:val="20"/>
              </w:rPr>
            </w:pPr>
            <w:r w:rsidRPr="001023B8">
              <w:rPr>
                <w:iCs/>
                <w:sz w:val="20"/>
              </w:rPr>
              <w:t>17</w:t>
            </w:r>
          </w:p>
        </w:tc>
        <w:tc>
          <w:tcPr>
            <w:tcW w:w="8309" w:type="dxa"/>
            <w:gridSpan w:val="4"/>
            <w:tcBorders>
              <w:top w:val="single" w:sz="6" w:space="0" w:color="auto"/>
              <w:left w:val="nil"/>
              <w:bottom w:val="single" w:sz="6" w:space="0" w:color="auto"/>
            </w:tcBorders>
          </w:tcPr>
          <w:p w:rsidR="00366DA4" w:rsidRPr="001023B8" w:rsidRDefault="00366DA4" w:rsidP="001023B8">
            <w:pPr>
              <w:spacing w:line="200" w:lineRule="exact"/>
              <w:jc w:val="both"/>
              <w:rPr>
                <w:bCs/>
                <w:iCs/>
                <w:sz w:val="20"/>
              </w:rPr>
            </w:pPr>
            <w:r w:rsidRPr="001023B8">
              <w:rPr>
                <w:iCs/>
                <w:sz w:val="20"/>
              </w:rPr>
              <w:t>Разрыв одной барабанной перепонки</w:t>
            </w:r>
            <w:r w:rsidRPr="001023B8">
              <w:rPr>
                <w:bCs/>
                <w:iCs/>
                <w:sz w:val="20"/>
              </w:rPr>
              <w:t xml:space="preserve">, наступивший в результате прямой травмы, независимо от ее вида (при повреждениях, сопровождающих указанные в ст. 1 «в» и «г», не применяется) </w:t>
            </w:r>
          </w:p>
        </w:tc>
        <w:tc>
          <w:tcPr>
            <w:tcW w:w="850" w:type="dxa"/>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rPr>
                <w:bCs/>
                <w:iCs/>
                <w:sz w:val="20"/>
              </w:rPr>
            </w:pPr>
          </w:p>
          <w:p w:rsidR="00366DA4" w:rsidRPr="001023B8" w:rsidRDefault="00366DA4" w:rsidP="001023B8">
            <w:pPr>
              <w:spacing w:line="200" w:lineRule="exact"/>
              <w:jc w:val="center"/>
              <w:rPr>
                <w:bCs/>
                <w:iCs/>
                <w:sz w:val="20"/>
              </w:rPr>
            </w:pPr>
            <w:r w:rsidRPr="001023B8">
              <w:rPr>
                <w:bCs/>
                <w:iCs/>
                <w:sz w:val="20"/>
              </w:rPr>
              <w:t>5</w:t>
            </w:r>
          </w:p>
        </w:tc>
      </w:tr>
      <w:tr w:rsidR="00366DA4" w:rsidRPr="001023B8" w:rsidTr="00792EF7">
        <w:trPr>
          <w:cantSplit/>
        </w:trPr>
        <w:tc>
          <w:tcPr>
            <w:tcW w:w="9640" w:type="dxa"/>
            <w:gridSpan w:val="6"/>
            <w:tcBorders>
              <w:top w:val="single" w:sz="6" w:space="0" w:color="auto"/>
              <w:left w:val="single" w:sz="6" w:space="0" w:color="auto"/>
              <w:bottom w:val="single" w:sz="6" w:space="0" w:color="auto"/>
              <w:right w:val="single" w:sz="6" w:space="0" w:color="auto"/>
            </w:tcBorders>
          </w:tcPr>
          <w:p w:rsidR="00366DA4" w:rsidRPr="001023B8" w:rsidRDefault="00366DA4" w:rsidP="001023B8">
            <w:pPr>
              <w:pStyle w:val="4"/>
              <w:spacing w:before="0" w:after="0" w:line="200" w:lineRule="exact"/>
              <w:jc w:val="center"/>
              <w:rPr>
                <w:b w:val="0"/>
                <w:bCs w:val="0"/>
                <w:sz w:val="20"/>
                <w:szCs w:val="20"/>
              </w:rPr>
            </w:pPr>
            <w:r w:rsidRPr="001023B8">
              <w:rPr>
                <w:b w:val="0"/>
                <w:bCs w:val="0"/>
                <w:sz w:val="20"/>
                <w:szCs w:val="20"/>
              </w:rPr>
              <w:t>ДЫХАТЕЛЬНАЯ СИСТЕМА</w:t>
            </w:r>
          </w:p>
        </w:tc>
      </w:tr>
      <w:tr w:rsidR="00366DA4" w:rsidRPr="001023B8" w:rsidTr="00792EF7">
        <w:trPr>
          <w:cantSplit/>
        </w:trPr>
        <w:tc>
          <w:tcPr>
            <w:tcW w:w="481" w:type="dxa"/>
            <w:tcBorders>
              <w:top w:val="single" w:sz="6" w:space="0" w:color="auto"/>
              <w:left w:val="single" w:sz="6" w:space="0" w:color="auto"/>
              <w:right w:val="single" w:sz="4" w:space="0" w:color="auto"/>
            </w:tcBorders>
          </w:tcPr>
          <w:p w:rsidR="00366DA4" w:rsidRPr="001023B8" w:rsidRDefault="00366DA4" w:rsidP="001023B8">
            <w:pPr>
              <w:spacing w:line="200" w:lineRule="exact"/>
              <w:jc w:val="center"/>
              <w:rPr>
                <w:iCs/>
                <w:sz w:val="20"/>
              </w:rPr>
            </w:pPr>
            <w:r w:rsidRPr="001023B8">
              <w:rPr>
                <w:iCs/>
                <w:sz w:val="20"/>
              </w:rPr>
              <w:t>18</w:t>
            </w:r>
          </w:p>
        </w:tc>
        <w:tc>
          <w:tcPr>
            <w:tcW w:w="8309" w:type="dxa"/>
            <w:gridSpan w:val="4"/>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iCs/>
                <w:sz w:val="20"/>
              </w:rPr>
            </w:pPr>
            <w:r w:rsidRPr="001023B8">
              <w:rPr>
                <w:bCs/>
                <w:sz w:val="20"/>
              </w:rPr>
              <w:t>Перелом костей носа, передней стенки лобной, гайморовой пазух, решетчатой кости</w:t>
            </w:r>
            <w:r w:rsidRPr="001023B8">
              <w:rPr>
                <w:sz w:val="20"/>
              </w:rPr>
              <w:t>:</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а)</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если не проводилось специальное лечение: фиксация, операция</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5</w:t>
            </w:r>
          </w:p>
        </w:tc>
      </w:tr>
      <w:tr w:rsidR="00366DA4" w:rsidRPr="001023B8" w:rsidTr="00792EF7">
        <w:tc>
          <w:tcPr>
            <w:tcW w:w="481" w:type="dxa"/>
            <w:tcBorders>
              <w:left w:val="single" w:sz="6" w:space="0" w:color="auto"/>
              <w:bottom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б)</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при лечении с применением специальных методов - фиксации, операции.</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10</w:t>
            </w:r>
          </w:p>
        </w:tc>
      </w:tr>
      <w:tr w:rsidR="00366DA4" w:rsidRPr="001023B8" w:rsidTr="00792EF7">
        <w:trPr>
          <w:cantSplit/>
        </w:trPr>
        <w:tc>
          <w:tcPr>
            <w:tcW w:w="481" w:type="dxa"/>
            <w:tcBorders>
              <w:top w:val="single" w:sz="6" w:space="0" w:color="auto"/>
              <w:left w:val="single" w:sz="6" w:space="0" w:color="auto"/>
              <w:right w:val="single" w:sz="4" w:space="0" w:color="auto"/>
            </w:tcBorders>
          </w:tcPr>
          <w:p w:rsidR="00366DA4" w:rsidRPr="001023B8" w:rsidRDefault="00366DA4" w:rsidP="001023B8">
            <w:pPr>
              <w:spacing w:line="200" w:lineRule="exact"/>
              <w:jc w:val="center"/>
              <w:rPr>
                <w:iCs/>
                <w:sz w:val="20"/>
              </w:rPr>
            </w:pPr>
            <w:r w:rsidRPr="001023B8">
              <w:rPr>
                <w:iCs/>
                <w:sz w:val="20"/>
              </w:rPr>
              <w:t>19</w:t>
            </w:r>
          </w:p>
        </w:tc>
        <w:tc>
          <w:tcPr>
            <w:tcW w:w="8309" w:type="dxa"/>
            <w:gridSpan w:val="4"/>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iCs/>
                <w:sz w:val="20"/>
              </w:rPr>
            </w:pPr>
            <w:r w:rsidRPr="001023B8">
              <w:rPr>
                <w:bCs/>
                <w:sz w:val="20"/>
              </w:rPr>
              <w:t>Повреждение легкого, проникающее ранение грудной клетки</w:t>
            </w:r>
            <w:r w:rsidRPr="001023B8">
              <w:rPr>
                <w:sz w:val="20"/>
              </w:rPr>
              <w:t>, повлекшее за собой гемоторакс, пневмоторакс, подкожную эмфизему, удаление легкого:</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а)</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sz w:val="20"/>
              </w:rPr>
              <w:t>гемоторакс, пневмоторакс, подкожная эмфизема с одной стороны</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7</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б)</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 xml:space="preserve">удаление доли, иной части легкого </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40</w:t>
            </w:r>
          </w:p>
        </w:tc>
      </w:tr>
      <w:tr w:rsidR="00366DA4" w:rsidRPr="001023B8" w:rsidTr="00792EF7">
        <w:tc>
          <w:tcPr>
            <w:tcW w:w="481" w:type="dxa"/>
            <w:tcBorders>
              <w:left w:val="single" w:sz="6" w:space="0" w:color="auto"/>
              <w:bottom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в)</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полное удаление легкого</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60</w:t>
            </w:r>
          </w:p>
        </w:tc>
      </w:tr>
      <w:tr w:rsidR="00366DA4" w:rsidRPr="001023B8" w:rsidTr="00792EF7">
        <w:trPr>
          <w:cantSplit/>
        </w:trPr>
        <w:tc>
          <w:tcPr>
            <w:tcW w:w="481" w:type="dxa"/>
            <w:tcBorders>
              <w:top w:val="single" w:sz="6" w:space="0" w:color="auto"/>
              <w:left w:val="single" w:sz="6" w:space="0" w:color="auto"/>
              <w:right w:val="single" w:sz="4" w:space="0" w:color="auto"/>
            </w:tcBorders>
          </w:tcPr>
          <w:p w:rsidR="00366DA4" w:rsidRPr="001023B8" w:rsidRDefault="00366DA4" w:rsidP="001023B8">
            <w:pPr>
              <w:spacing w:line="200" w:lineRule="exact"/>
              <w:jc w:val="center"/>
              <w:rPr>
                <w:iCs/>
                <w:sz w:val="20"/>
              </w:rPr>
            </w:pPr>
            <w:r w:rsidRPr="001023B8">
              <w:rPr>
                <w:iCs/>
                <w:sz w:val="20"/>
              </w:rPr>
              <w:t>20</w:t>
            </w:r>
          </w:p>
        </w:tc>
        <w:tc>
          <w:tcPr>
            <w:tcW w:w="8309" w:type="dxa"/>
            <w:gridSpan w:val="4"/>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iCs/>
                <w:sz w:val="20"/>
              </w:rPr>
              <w:t>Переломы грудины, ребер</w:t>
            </w:r>
            <w:r w:rsidRPr="001023B8">
              <w:rPr>
                <w:bCs/>
                <w:iCs/>
                <w:sz w:val="20"/>
              </w:rPr>
              <w:t>:</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а)</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грудины</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7</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б)</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хрящевой части ребер</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2</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в)</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костного отдела (в т.ч. в сочетании с хрящом) одного-двух ребер</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4</w:t>
            </w:r>
          </w:p>
        </w:tc>
      </w:tr>
      <w:tr w:rsidR="00366DA4" w:rsidRPr="001023B8" w:rsidTr="00792EF7">
        <w:tc>
          <w:tcPr>
            <w:tcW w:w="481" w:type="dxa"/>
            <w:tcBorders>
              <w:left w:val="single" w:sz="6" w:space="0" w:color="auto"/>
              <w:bottom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г)</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pacing w:val="-2"/>
                <w:sz w:val="20"/>
              </w:rPr>
            </w:pPr>
            <w:r w:rsidRPr="001023B8">
              <w:rPr>
                <w:bCs/>
                <w:iCs/>
                <w:spacing w:val="-2"/>
                <w:sz w:val="20"/>
              </w:rPr>
              <w:t>костного отдела (в т.ч. в сочетании с хрящом) каждого последующего (третьего и т.д.)</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2</w:t>
            </w:r>
          </w:p>
        </w:tc>
      </w:tr>
      <w:tr w:rsidR="00366DA4" w:rsidRPr="001023B8" w:rsidTr="00792EF7">
        <w:trPr>
          <w:cantSplit/>
        </w:trPr>
        <w:tc>
          <w:tcPr>
            <w:tcW w:w="481" w:type="dxa"/>
            <w:tcBorders>
              <w:top w:val="single" w:sz="6" w:space="0" w:color="auto"/>
              <w:left w:val="single" w:sz="6" w:space="0" w:color="auto"/>
              <w:right w:val="single" w:sz="4" w:space="0" w:color="auto"/>
            </w:tcBorders>
          </w:tcPr>
          <w:p w:rsidR="00366DA4" w:rsidRPr="001023B8" w:rsidRDefault="00366DA4" w:rsidP="001023B8">
            <w:pPr>
              <w:spacing w:line="200" w:lineRule="exact"/>
              <w:jc w:val="center"/>
              <w:rPr>
                <w:iCs/>
                <w:sz w:val="20"/>
              </w:rPr>
            </w:pPr>
            <w:r w:rsidRPr="001023B8">
              <w:rPr>
                <w:iCs/>
                <w:sz w:val="20"/>
              </w:rPr>
              <w:t>21</w:t>
            </w:r>
          </w:p>
        </w:tc>
        <w:tc>
          <w:tcPr>
            <w:tcW w:w="8309" w:type="dxa"/>
            <w:gridSpan w:val="4"/>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iCs/>
                <w:sz w:val="20"/>
              </w:rPr>
              <w:t xml:space="preserve">Торакотомии </w:t>
            </w:r>
            <w:r w:rsidRPr="001023B8">
              <w:rPr>
                <w:bCs/>
                <w:iCs/>
                <w:sz w:val="20"/>
              </w:rPr>
              <w:t xml:space="preserve">по поводу одной травмы (независимо от их числа): </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tc>
      </w:tr>
      <w:tr w:rsidR="00366DA4" w:rsidRPr="001023B8" w:rsidTr="00792EF7">
        <w:tc>
          <w:tcPr>
            <w:tcW w:w="481" w:type="dxa"/>
            <w:tcBorders>
              <w:left w:val="single" w:sz="6" w:space="0" w:color="auto"/>
              <w:bottom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а)</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в случае отсутствия повреждения внутренних органов</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5</w:t>
            </w:r>
          </w:p>
        </w:tc>
      </w:tr>
      <w:tr w:rsidR="00366DA4" w:rsidRPr="001023B8" w:rsidTr="00792EF7">
        <w:trPr>
          <w:cantSplit/>
        </w:trPr>
        <w:tc>
          <w:tcPr>
            <w:tcW w:w="9640" w:type="dxa"/>
            <w:gridSpan w:val="6"/>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both"/>
              <w:rPr>
                <w:bCs/>
                <w:iCs/>
                <w:spacing w:val="-4"/>
                <w:sz w:val="20"/>
              </w:rPr>
            </w:pPr>
            <w:r w:rsidRPr="001023B8">
              <w:rPr>
                <w:iCs/>
                <w:spacing w:val="-4"/>
                <w:sz w:val="20"/>
              </w:rPr>
              <w:t>Примечание к ст.21 «а»</w:t>
            </w:r>
            <w:r w:rsidRPr="001023B8">
              <w:rPr>
                <w:bCs/>
                <w:iCs/>
                <w:spacing w:val="-4"/>
                <w:sz w:val="20"/>
              </w:rPr>
              <w:t xml:space="preserve">: при непроникающих повреждениях туловища, задней поверхности шеи см. ст. 29, 33, 34. </w:t>
            </w:r>
          </w:p>
        </w:tc>
      </w:tr>
      <w:tr w:rsidR="00366DA4" w:rsidRPr="001023B8" w:rsidTr="00792EF7">
        <w:tc>
          <w:tcPr>
            <w:tcW w:w="481" w:type="dxa"/>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center"/>
              <w:rPr>
                <w:iCs/>
                <w:sz w:val="20"/>
              </w:rPr>
            </w:pPr>
          </w:p>
        </w:tc>
        <w:tc>
          <w:tcPr>
            <w:tcW w:w="360" w:type="dxa"/>
            <w:tcBorders>
              <w:top w:val="single" w:sz="6" w:space="0" w:color="auto"/>
              <w:bottom w:val="single" w:sz="4" w:space="0" w:color="auto"/>
            </w:tcBorders>
          </w:tcPr>
          <w:p w:rsidR="00366DA4" w:rsidRPr="001023B8" w:rsidRDefault="00366DA4" w:rsidP="001023B8">
            <w:pPr>
              <w:spacing w:line="200" w:lineRule="exact"/>
              <w:jc w:val="center"/>
              <w:rPr>
                <w:bCs/>
                <w:iCs/>
                <w:sz w:val="20"/>
              </w:rPr>
            </w:pPr>
            <w:r w:rsidRPr="001023B8">
              <w:rPr>
                <w:bCs/>
                <w:iCs/>
                <w:sz w:val="20"/>
              </w:rPr>
              <w:t>б)</w:t>
            </w:r>
          </w:p>
        </w:tc>
        <w:tc>
          <w:tcPr>
            <w:tcW w:w="7949" w:type="dxa"/>
            <w:gridSpan w:val="3"/>
            <w:tcBorders>
              <w:top w:val="single" w:sz="6" w:space="0" w:color="auto"/>
              <w:bottom w:val="single" w:sz="4" w:space="0" w:color="auto"/>
            </w:tcBorders>
          </w:tcPr>
          <w:p w:rsidR="00366DA4" w:rsidRPr="001023B8" w:rsidRDefault="00366DA4" w:rsidP="001023B8">
            <w:pPr>
              <w:spacing w:line="200" w:lineRule="exact"/>
              <w:jc w:val="both"/>
              <w:rPr>
                <w:bCs/>
                <w:iCs/>
                <w:sz w:val="20"/>
              </w:rPr>
            </w:pPr>
            <w:r w:rsidRPr="001023B8">
              <w:rPr>
                <w:bCs/>
                <w:iCs/>
                <w:sz w:val="20"/>
              </w:rPr>
              <w:t>при повреждении внутренних органов</w:t>
            </w:r>
          </w:p>
        </w:tc>
        <w:tc>
          <w:tcPr>
            <w:tcW w:w="850" w:type="dxa"/>
            <w:tcBorders>
              <w:top w:val="single" w:sz="6" w:space="0" w:color="auto"/>
              <w:left w:val="single" w:sz="6" w:space="0" w:color="auto"/>
              <w:bottom w:val="single" w:sz="4" w:space="0" w:color="auto"/>
              <w:right w:val="single" w:sz="6" w:space="0" w:color="auto"/>
            </w:tcBorders>
          </w:tcPr>
          <w:p w:rsidR="00366DA4" w:rsidRPr="001023B8" w:rsidRDefault="00366DA4" w:rsidP="001023B8">
            <w:pPr>
              <w:spacing w:line="200" w:lineRule="exact"/>
              <w:jc w:val="center"/>
              <w:rPr>
                <w:bCs/>
                <w:iCs/>
                <w:sz w:val="20"/>
              </w:rPr>
            </w:pPr>
            <w:r w:rsidRPr="001023B8">
              <w:rPr>
                <w:bCs/>
                <w:iCs/>
                <w:sz w:val="20"/>
              </w:rPr>
              <w:t>10</w:t>
            </w:r>
          </w:p>
        </w:tc>
      </w:tr>
      <w:tr w:rsidR="00366DA4" w:rsidRPr="001023B8" w:rsidTr="00792EF7">
        <w:trPr>
          <w:cantSplit/>
        </w:trPr>
        <w:tc>
          <w:tcPr>
            <w:tcW w:w="481" w:type="dxa"/>
            <w:tcBorders>
              <w:top w:val="single" w:sz="6" w:space="0" w:color="auto"/>
              <w:left w:val="single" w:sz="6" w:space="0" w:color="auto"/>
              <w:right w:val="single" w:sz="4" w:space="0" w:color="auto"/>
            </w:tcBorders>
          </w:tcPr>
          <w:p w:rsidR="00366DA4" w:rsidRPr="001023B8" w:rsidRDefault="00366DA4" w:rsidP="001023B8">
            <w:pPr>
              <w:spacing w:line="200" w:lineRule="exact"/>
              <w:jc w:val="center"/>
              <w:rPr>
                <w:iCs/>
                <w:sz w:val="20"/>
              </w:rPr>
            </w:pPr>
            <w:r w:rsidRPr="001023B8">
              <w:rPr>
                <w:iCs/>
                <w:sz w:val="20"/>
              </w:rPr>
              <w:t>22</w:t>
            </w:r>
          </w:p>
        </w:tc>
        <w:tc>
          <w:tcPr>
            <w:tcW w:w="8309" w:type="dxa"/>
            <w:gridSpan w:val="4"/>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iCs/>
                <w:sz w:val="20"/>
              </w:rPr>
              <w:t>Повреждение дыхательных путей</w:t>
            </w:r>
            <w:r w:rsidRPr="001023B8">
              <w:rPr>
                <w:bCs/>
                <w:iCs/>
                <w:sz w:val="20"/>
              </w:rPr>
              <w:t>: переломы хрящей, ранения гортани, ранения трахеи, переломы подъязычной кости , ожог верхних дыхательных путей:</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tc>
      </w:tr>
      <w:tr w:rsidR="00366DA4" w:rsidRPr="001023B8" w:rsidTr="00792EF7">
        <w:tc>
          <w:tcPr>
            <w:tcW w:w="481" w:type="dxa"/>
            <w:tcBorders>
              <w:left w:val="single" w:sz="6" w:space="0" w:color="auto"/>
              <w:right w:val="single" w:sz="6" w:space="0" w:color="auto"/>
            </w:tcBorders>
          </w:tcPr>
          <w:p w:rsidR="00366DA4" w:rsidRPr="001023B8" w:rsidRDefault="00366DA4" w:rsidP="001023B8">
            <w:pPr>
              <w:spacing w:line="200" w:lineRule="exact"/>
              <w:jc w:val="center"/>
              <w:rPr>
                <w:iCs/>
                <w:sz w:val="20"/>
              </w:rPr>
            </w:pPr>
          </w:p>
        </w:tc>
        <w:tc>
          <w:tcPr>
            <w:tcW w:w="360" w:type="dxa"/>
            <w:tcBorders>
              <w:right w:val="single" w:sz="4" w:space="0" w:color="auto"/>
            </w:tcBorders>
          </w:tcPr>
          <w:p w:rsidR="00366DA4" w:rsidRPr="001023B8" w:rsidRDefault="00366DA4" w:rsidP="001023B8">
            <w:pPr>
              <w:spacing w:line="200" w:lineRule="exact"/>
              <w:jc w:val="center"/>
              <w:rPr>
                <w:bCs/>
                <w:iCs/>
                <w:sz w:val="20"/>
              </w:rPr>
            </w:pPr>
            <w:r w:rsidRPr="001023B8">
              <w:rPr>
                <w:bCs/>
                <w:iCs/>
                <w:sz w:val="20"/>
              </w:rPr>
              <w:t>а)</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не потребовавшие оперативного лечения</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4</w:t>
            </w:r>
          </w:p>
        </w:tc>
      </w:tr>
      <w:tr w:rsidR="00366DA4" w:rsidRPr="001023B8" w:rsidTr="00792EF7">
        <w:tc>
          <w:tcPr>
            <w:tcW w:w="481" w:type="dxa"/>
            <w:tcBorders>
              <w:left w:val="single" w:sz="6" w:space="0" w:color="auto"/>
              <w:right w:val="single" w:sz="6" w:space="0" w:color="auto"/>
            </w:tcBorders>
          </w:tcPr>
          <w:p w:rsidR="00366DA4" w:rsidRPr="001023B8" w:rsidRDefault="00366DA4" w:rsidP="001023B8">
            <w:pPr>
              <w:spacing w:line="200" w:lineRule="exact"/>
              <w:jc w:val="center"/>
              <w:rPr>
                <w:iCs/>
                <w:sz w:val="20"/>
              </w:rPr>
            </w:pPr>
          </w:p>
        </w:tc>
        <w:tc>
          <w:tcPr>
            <w:tcW w:w="360" w:type="dxa"/>
            <w:tcBorders>
              <w:right w:val="single" w:sz="4" w:space="0" w:color="auto"/>
            </w:tcBorders>
          </w:tcPr>
          <w:p w:rsidR="00366DA4" w:rsidRPr="001023B8" w:rsidRDefault="00366DA4" w:rsidP="001023B8">
            <w:pPr>
              <w:spacing w:line="200" w:lineRule="exact"/>
              <w:jc w:val="center"/>
              <w:rPr>
                <w:bCs/>
                <w:iCs/>
                <w:sz w:val="20"/>
              </w:rPr>
            </w:pPr>
            <w:r w:rsidRPr="001023B8">
              <w:rPr>
                <w:bCs/>
                <w:iCs/>
                <w:sz w:val="20"/>
              </w:rPr>
              <w:t>б)</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потребовавшие трахеостомии после травмы и до истечения 3 месяцев после нее</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7</w:t>
            </w:r>
          </w:p>
        </w:tc>
      </w:tr>
      <w:tr w:rsidR="00366DA4" w:rsidRPr="001023B8" w:rsidTr="00792EF7">
        <w:tc>
          <w:tcPr>
            <w:tcW w:w="481" w:type="dxa"/>
            <w:tcBorders>
              <w:left w:val="single" w:sz="6" w:space="0" w:color="auto"/>
              <w:bottom w:val="single" w:sz="6" w:space="0" w:color="auto"/>
              <w:right w:val="single" w:sz="6" w:space="0" w:color="auto"/>
            </w:tcBorders>
          </w:tcPr>
          <w:p w:rsidR="00366DA4" w:rsidRPr="001023B8" w:rsidRDefault="00366DA4" w:rsidP="001023B8">
            <w:pPr>
              <w:spacing w:line="200" w:lineRule="exact"/>
              <w:jc w:val="center"/>
              <w:rPr>
                <w:iCs/>
                <w:sz w:val="20"/>
              </w:rPr>
            </w:pPr>
          </w:p>
        </w:tc>
        <w:tc>
          <w:tcPr>
            <w:tcW w:w="360" w:type="dxa"/>
            <w:tcBorders>
              <w:bottom w:val="single" w:sz="6"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в)</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pacing w:val="-2"/>
                <w:sz w:val="20"/>
              </w:rPr>
            </w:pPr>
            <w:r w:rsidRPr="001023B8">
              <w:rPr>
                <w:bCs/>
                <w:iCs/>
                <w:spacing w:val="-2"/>
                <w:sz w:val="20"/>
              </w:rPr>
              <w:t>потребовавшие оперативного лечения и/или наличия трахеостомы в течение 3 месяцев и более</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10</w:t>
            </w:r>
          </w:p>
        </w:tc>
      </w:tr>
      <w:tr w:rsidR="00366DA4" w:rsidRPr="001023B8" w:rsidTr="00792EF7">
        <w:trPr>
          <w:cantSplit/>
        </w:trPr>
        <w:tc>
          <w:tcPr>
            <w:tcW w:w="9640" w:type="dxa"/>
            <w:gridSpan w:val="6"/>
            <w:tcBorders>
              <w:top w:val="single" w:sz="6" w:space="0" w:color="auto"/>
              <w:left w:val="single" w:sz="6" w:space="0" w:color="auto"/>
              <w:bottom w:val="single" w:sz="4" w:space="0" w:color="auto"/>
              <w:right w:val="single" w:sz="6" w:space="0" w:color="auto"/>
            </w:tcBorders>
          </w:tcPr>
          <w:p w:rsidR="00366DA4" w:rsidRPr="001023B8" w:rsidRDefault="00366DA4" w:rsidP="001023B8">
            <w:pPr>
              <w:pStyle w:val="4"/>
              <w:spacing w:before="0" w:after="0" w:line="200" w:lineRule="exact"/>
              <w:jc w:val="center"/>
              <w:rPr>
                <w:b w:val="0"/>
                <w:bCs w:val="0"/>
                <w:sz w:val="20"/>
                <w:szCs w:val="20"/>
              </w:rPr>
            </w:pPr>
            <w:r w:rsidRPr="001023B8">
              <w:rPr>
                <w:b w:val="0"/>
                <w:bCs w:val="0"/>
                <w:sz w:val="20"/>
                <w:szCs w:val="20"/>
              </w:rPr>
              <w:t>СЕРДЕЧНО-СОСУДИСТАЯ СИСТЕМА</w:t>
            </w:r>
          </w:p>
        </w:tc>
      </w:tr>
      <w:tr w:rsidR="00366DA4" w:rsidRPr="001023B8" w:rsidTr="00792EF7">
        <w:trPr>
          <w:cantSplit/>
        </w:trPr>
        <w:tc>
          <w:tcPr>
            <w:tcW w:w="481" w:type="dxa"/>
            <w:vMerge w:val="restart"/>
            <w:tcBorders>
              <w:top w:val="single" w:sz="4" w:space="0" w:color="auto"/>
              <w:left w:val="single" w:sz="4" w:space="0" w:color="auto"/>
              <w:right w:val="single" w:sz="4" w:space="0" w:color="auto"/>
            </w:tcBorders>
          </w:tcPr>
          <w:p w:rsidR="00366DA4" w:rsidRPr="001023B8" w:rsidRDefault="00366DA4" w:rsidP="001023B8">
            <w:pPr>
              <w:spacing w:line="200" w:lineRule="exact"/>
              <w:jc w:val="center"/>
              <w:rPr>
                <w:iCs/>
                <w:sz w:val="20"/>
              </w:rPr>
            </w:pPr>
            <w:r w:rsidRPr="001023B8">
              <w:rPr>
                <w:iCs/>
                <w:sz w:val="20"/>
              </w:rPr>
              <w:t>23</w:t>
            </w:r>
          </w:p>
        </w:tc>
        <w:tc>
          <w:tcPr>
            <w:tcW w:w="8309" w:type="dxa"/>
            <w:gridSpan w:val="4"/>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iCs/>
                <w:sz w:val="20"/>
              </w:rPr>
              <w:t>Повреждение сердца,</w:t>
            </w:r>
            <w:r w:rsidRPr="001023B8">
              <w:rPr>
                <w:i/>
                <w:sz w:val="20"/>
              </w:rPr>
              <w:t xml:space="preserve"> </w:t>
            </w:r>
            <w:r w:rsidRPr="001023B8">
              <w:rPr>
                <w:iCs/>
                <w:sz w:val="20"/>
              </w:rPr>
              <w:t>его оболочек, аорты, легочной, безымянной, сонных артерий, внутренней яремной, верхней и нижней полых, воротной вен, их ветвей первого порядка, не упомянутых в ст. 24</w:t>
            </w:r>
            <w:r w:rsidRPr="001023B8">
              <w:rPr>
                <w:bCs/>
                <w:iCs/>
                <w:sz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tc>
      </w:tr>
      <w:tr w:rsidR="00366DA4" w:rsidRPr="001023B8" w:rsidTr="00792EF7">
        <w:tc>
          <w:tcPr>
            <w:tcW w:w="481" w:type="dxa"/>
            <w:vMerge/>
            <w:tcBorders>
              <w:left w:val="single" w:sz="4"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а)</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не повлекшее за собой впоследствии сердечно-сосудистой, сосудистой недостаточности</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15</w:t>
            </w:r>
          </w:p>
        </w:tc>
      </w:tr>
      <w:tr w:rsidR="00366DA4" w:rsidRPr="001023B8" w:rsidTr="00792EF7">
        <w:tc>
          <w:tcPr>
            <w:tcW w:w="481" w:type="dxa"/>
            <w:vMerge/>
            <w:tcBorders>
              <w:left w:val="single" w:sz="4" w:space="0" w:color="auto"/>
              <w:bottom w:val="single" w:sz="6" w:space="0" w:color="auto"/>
              <w:right w:val="single" w:sz="4" w:space="0" w:color="auto"/>
            </w:tcBorders>
          </w:tcPr>
          <w:p w:rsidR="00366DA4" w:rsidRPr="001023B8" w:rsidRDefault="00366DA4" w:rsidP="001023B8">
            <w:pPr>
              <w:spacing w:line="200" w:lineRule="exact"/>
              <w:jc w:val="center"/>
              <w:rPr>
                <w:iCs/>
                <w:sz w:val="20"/>
                <w:lang w:val="en-US"/>
              </w:rPr>
            </w:pPr>
          </w:p>
        </w:tc>
        <w:tc>
          <w:tcPr>
            <w:tcW w:w="360" w:type="dxa"/>
            <w:tcBorders>
              <w:left w:val="single" w:sz="4" w:space="0" w:color="auto"/>
              <w:bottom w:val="single" w:sz="6" w:space="0" w:color="auto"/>
            </w:tcBorders>
          </w:tcPr>
          <w:p w:rsidR="00366DA4" w:rsidRPr="001023B8" w:rsidRDefault="00366DA4" w:rsidP="001023B8">
            <w:pPr>
              <w:spacing w:line="200" w:lineRule="exact"/>
              <w:jc w:val="center"/>
              <w:rPr>
                <w:bCs/>
                <w:iCs/>
                <w:sz w:val="20"/>
              </w:rPr>
            </w:pPr>
            <w:r w:rsidRPr="001023B8">
              <w:rPr>
                <w:bCs/>
                <w:iCs/>
                <w:sz w:val="20"/>
              </w:rPr>
              <w:t>б)</w:t>
            </w:r>
          </w:p>
        </w:tc>
        <w:tc>
          <w:tcPr>
            <w:tcW w:w="7949" w:type="dxa"/>
            <w:gridSpan w:val="3"/>
            <w:tcBorders>
              <w:bottom w:val="single" w:sz="6" w:space="0" w:color="auto"/>
            </w:tcBorders>
          </w:tcPr>
          <w:p w:rsidR="00366DA4" w:rsidRPr="001023B8" w:rsidRDefault="00366DA4" w:rsidP="001023B8">
            <w:pPr>
              <w:spacing w:line="200" w:lineRule="exact"/>
              <w:jc w:val="both"/>
              <w:rPr>
                <w:bCs/>
                <w:iCs/>
                <w:spacing w:val="-4"/>
                <w:sz w:val="20"/>
              </w:rPr>
            </w:pPr>
            <w:r w:rsidRPr="001023B8">
              <w:rPr>
                <w:bCs/>
                <w:iCs/>
                <w:spacing w:val="-4"/>
                <w:sz w:val="20"/>
              </w:rPr>
              <w:t>повлекшее за собой по истечении 3 месяцев сердечно-сосудистую, сосудистую недостаточность</w:t>
            </w:r>
          </w:p>
        </w:tc>
        <w:tc>
          <w:tcPr>
            <w:tcW w:w="850" w:type="dxa"/>
            <w:tcBorders>
              <w:left w:val="single" w:sz="6" w:space="0" w:color="auto"/>
              <w:bottom w:val="single" w:sz="6" w:space="0" w:color="auto"/>
              <w:right w:val="single" w:sz="6"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30</w:t>
            </w:r>
          </w:p>
        </w:tc>
      </w:tr>
      <w:tr w:rsidR="00366DA4" w:rsidRPr="001023B8" w:rsidTr="00792EF7">
        <w:trPr>
          <w:cantSplit/>
        </w:trPr>
        <w:tc>
          <w:tcPr>
            <w:tcW w:w="9640" w:type="dxa"/>
            <w:gridSpan w:val="6"/>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both"/>
              <w:rPr>
                <w:bCs/>
                <w:iCs/>
                <w:sz w:val="20"/>
              </w:rPr>
            </w:pPr>
            <w:r w:rsidRPr="001023B8">
              <w:rPr>
                <w:bCs/>
                <w:iCs/>
                <w:sz w:val="20"/>
              </w:rPr>
              <w:t>Примечания: при повреждениях, сопровождавшихся торакотомией (ями), применяется статья 21.</w:t>
            </w:r>
          </w:p>
        </w:tc>
      </w:tr>
      <w:tr w:rsidR="00366DA4" w:rsidRPr="001023B8" w:rsidTr="00792EF7">
        <w:trPr>
          <w:cantSplit/>
        </w:trPr>
        <w:tc>
          <w:tcPr>
            <w:tcW w:w="481" w:type="dxa"/>
            <w:tcBorders>
              <w:top w:val="single" w:sz="6" w:space="0" w:color="auto"/>
              <w:left w:val="single" w:sz="6" w:space="0" w:color="auto"/>
              <w:right w:val="single" w:sz="4" w:space="0" w:color="auto"/>
            </w:tcBorders>
          </w:tcPr>
          <w:p w:rsidR="00366DA4" w:rsidRPr="001023B8" w:rsidRDefault="00366DA4" w:rsidP="001023B8">
            <w:pPr>
              <w:spacing w:line="200" w:lineRule="exact"/>
              <w:jc w:val="center"/>
              <w:rPr>
                <w:iCs/>
                <w:sz w:val="20"/>
              </w:rPr>
            </w:pPr>
            <w:r w:rsidRPr="001023B8">
              <w:rPr>
                <w:iCs/>
                <w:sz w:val="20"/>
              </w:rPr>
              <w:t>24</w:t>
            </w:r>
          </w:p>
        </w:tc>
        <w:tc>
          <w:tcPr>
            <w:tcW w:w="8309" w:type="dxa"/>
            <w:gridSpan w:val="4"/>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iCs/>
                <w:sz w:val="20"/>
              </w:rPr>
              <w:t>Повреждение подключичной, подкрыльцовой (подмышечной), плечевой, локтевой, лучевой, подвздошной, бедренной, подколенной, передней и задней большеберцовых артерий, плечеголовной, подключичной, подкрыльцовой (подмышечной), бедренной, подколенной вены</w:t>
            </w:r>
            <w:r w:rsidRPr="001023B8">
              <w:rPr>
                <w:bCs/>
                <w:iCs/>
                <w:sz w:val="20"/>
              </w:rPr>
              <w:t xml:space="preserve"> с одной стороны:</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vMerge w:val="restart"/>
            <w:tcBorders>
              <w:top w:val="single" w:sz="4" w:space="0" w:color="auto"/>
              <w:left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а)</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не повлекшее за собой впоследствии сосудистой недостаточности -</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vMerge/>
            <w:tcBorders>
              <w:left w:val="single" w:sz="4" w:space="0" w:color="auto"/>
              <w:right w:val="single" w:sz="4" w:space="0" w:color="auto"/>
            </w:tcBorders>
          </w:tcPr>
          <w:p w:rsidR="00366DA4" w:rsidRPr="001023B8" w:rsidRDefault="00366DA4" w:rsidP="001023B8">
            <w:pPr>
              <w:spacing w:line="200" w:lineRule="exact"/>
              <w:jc w:val="center"/>
              <w:rPr>
                <w:bCs/>
                <w:iCs/>
                <w:sz w:val="20"/>
              </w:rPr>
            </w:pP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 xml:space="preserve">- на уровне предплечья, голени </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5</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vMerge/>
            <w:tcBorders>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 xml:space="preserve">- выше уровня предплечья и голени </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10</w:t>
            </w:r>
          </w:p>
        </w:tc>
      </w:tr>
      <w:tr w:rsidR="00366DA4" w:rsidRPr="001023B8" w:rsidTr="00792EF7">
        <w:tc>
          <w:tcPr>
            <w:tcW w:w="481" w:type="dxa"/>
            <w:tcBorders>
              <w:left w:val="single" w:sz="6" w:space="0" w:color="auto"/>
              <w:bottom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б)</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повлекшее за собой по истечении 3 месяцев сосудистую недостаточность</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25</w:t>
            </w:r>
          </w:p>
        </w:tc>
      </w:tr>
      <w:tr w:rsidR="00366DA4" w:rsidRPr="001023B8" w:rsidTr="00792EF7">
        <w:trPr>
          <w:cantSplit/>
          <w:trHeight w:val="170"/>
        </w:trPr>
        <w:tc>
          <w:tcPr>
            <w:tcW w:w="481" w:type="dxa"/>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center"/>
              <w:rPr>
                <w:iCs/>
                <w:sz w:val="20"/>
              </w:rPr>
            </w:pPr>
          </w:p>
        </w:tc>
        <w:tc>
          <w:tcPr>
            <w:tcW w:w="8309" w:type="dxa"/>
            <w:gridSpan w:val="4"/>
            <w:tcBorders>
              <w:top w:val="single" w:sz="4" w:space="0" w:color="auto"/>
              <w:bottom w:val="single" w:sz="4" w:space="0" w:color="auto"/>
            </w:tcBorders>
            <w:vAlign w:val="center"/>
          </w:tcPr>
          <w:p w:rsidR="00366DA4" w:rsidRPr="001023B8" w:rsidRDefault="00366DA4" w:rsidP="001023B8">
            <w:pPr>
              <w:spacing w:line="200" w:lineRule="exact"/>
              <w:jc w:val="center"/>
              <w:rPr>
                <w:sz w:val="20"/>
              </w:rPr>
            </w:pPr>
            <w:r w:rsidRPr="001023B8">
              <w:rPr>
                <w:sz w:val="20"/>
              </w:rPr>
              <w:t>ОРГАНЫ ПИЩЕВАРЕНИЯ</w:t>
            </w:r>
          </w:p>
        </w:tc>
        <w:tc>
          <w:tcPr>
            <w:tcW w:w="850" w:type="dxa"/>
            <w:tcBorders>
              <w:top w:val="single" w:sz="4" w:space="0" w:color="auto"/>
              <w:left w:val="single" w:sz="6" w:space="0" w:color="auto"/>
              <w:bottom w:val="single" w:sz="4" w:space="0" w:color="auto"/>
              <w:right w:val="single" w:sz="6" w:space="0" w:color="auto"/>
            </w:tcBorders>
          </w:tcPr>
          <w:p w:rsidR="00366DA4" w:rsidRPr="001023B8" w:rsidRDefault="00366DA4" w:rsidP="001023B8">
            <w:pPr>
              <w:spacing w:line="200" w:lineRule="exact"/>
              <w:jc w:val="center"/>
              <w:rPr>
                <w:bCs/>
                <w:iCs/>
                <w:sz w:val="20"/>
              </w:rPr>
            </w:pPr>
          </w:p>
        </w:tc>
      </w:tr>
      <w:tr w:rsidR="00366DA4" w:rsidRPr="001023B8" w:rsidTr="00792EF7">
        <w:trPr>
          <w:cantSplit/>
        </w:trPr>
        <w:tc>
          <w:tcPr>
            <w:tcW w:w="481" w:type="dxa"/>
            <w:tcBorders>
              <w:top w:val="single" w:sz="6" w:space="0" w:color="auto"/>
              <w:left w:val="single" w:sz="6" w:space="0" w:color="auto"/>
              <w:right w:val="single" w:sz="4" w:space="0" w:color="auto"/>
            </w:tcBorders>
          </w:tcPr>
          <w:p w:rsidR="00366DA4" w:rsidRPr="001023B8" w:rsidRDefault="00366DA4" w:rsidP="001023B8">
            <w:pPr>
              <w:spacing w:line="200" w:lineRule="exact"/>
              <w:jc w:val="center"/>
              <w:rPr>
                <w:iCs/>
                <w:sz w:val="20"/>
              </w:rPr>
            </w:pPr>
            <w:r w:rsidRPr="001023B8">
              <w:rPr>
                <w:iCs/>
                <w:sz w:val="20"/>
              </w:rPr>
              <w:t>25</w:t>
            </w:r>
          </w:p>
        </w:tc>
        <w:tc>
          <w:tcPr>
            <w:tcW w:w="8309" w:type="dxa"/>
            <w:gridSpan w:val="4"/>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iCs/>
                <w:sz w:val="20"/>
              </w:rPr>
            </w:pPr>
            <w:r w:rsidRPr="001023B8">
              <w:rPr>
                <w:bCs/>
                <w:sz w:val="20"/>
              </w:rPr>
              <w:t>Перелом верхней челюсти, скуловой кости или нижней челюсти, вывих нижней челюсти, потеря челюсти</w:t>
            </w:r>
            <w:r w:rsidRPr="001023B8">
              <w:rPr>
                <w:sz w:val="20"/>
              </w:rPr>
              <w:t>:</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а)</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sz w:val="20"/>
              </w:rPr>
              <w:t>изолированный перелом альвеолярного отростка челюсти (без потери зубов), отрыв костного фрагмента челюсти, травматический (от внешнего воздействия) вывих челюсти</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3</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б)</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полный перелом одной челюсти</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5</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в)</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двойной перелом одной челюсти, переломы двух челюстей, переломы в сочетании  с вывихом нижней челюсти.</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10</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г)</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потеря части челюсти (с зубами), за исключением альвеолярного отростка</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30</w:t>
            </w:r>
          </w:p>
        </w:tc>
      </w:tr>
      <w:tr w:rsidR="00366DA4" w:rsidRPr="001023B8" w:rsidTr="00792EF7">
        <w:tc>
          <w:tcPr>
            <w:tcW w:w="481" w:type="dxa"/>
            <w:tcBorders>
              <w:left w:val="single" w:sz="6" w:space="0" w:color="auto"/>
              <w:bottom w:val="single" w:sz="6" w:space="0" w:color="auto"/>
              <w:right w:val="single" w:sz="4" w:space="0" w:color="auto"/>
            </w:tcBorders>
          </w:tcPr>
          <w:p w:rsidR="00366DA4" w:rsidRPr="001023B8" w:rsidRDefault="00366DA4" w:rsidP="001023B8">
            <w:pPr>
              <w:spacing w:line="200" w:lineRule="exact"/>
              <w:jc w:val="center"/>
              <w:rPr>
                <w:iCs/>
                <w:sz w:val="20"/>
                <w:lang w:val="en-US"/>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д)</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потеря челюсти (с зубами)</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50</w:t>
            </w:r>
          </w:p>
        </w:tc>
      </w:tr>
      <w:tr w:rsidR="00366DA4" w:rsidRPr="001023B8" w:rsidTr="00792EF7">
        <w:trPr>
          <w:cantSplit/>
        </w:trPr>
        <w:tc>
          <w:tcPr>
            <w:tcW w:w="481" w:type="dxa"/>
            <w:tcBorders>
              <w:top w:val="single" w:sz="6" w:space="0" w:color="auto"/>
              <w:left w:val="single" w:sz="6" w:space="0" w:color="auto"/>
              <w:right w:val="single" w:sz="4" w:space="0" w:color="auto"/>
            </w:tcBorders>
          </w:tcPr>
          <w:p w:rsidR="00366DA4" w:rsidRPr="001023B8" w:rsidRDefault="00366DA4" w:rsidP="001023B8">
            <w:pPr>
              <w:spacing w:line="200" w:lineRule="exact"/>
              <w:jc w:val="center"/>
              <w:rPr>
                <w:iCs/>
                <w:sz w:val="20"/>
              </w:rPr>
            </w:pPr>
            <w:r w:rsidRPr="001023B8">
              <w:rPr>
                <w:iCs/>
                <w:sz w:val="20"/>
              </w:rPr>
              <w:t>26</w:t>
            </w:r>
          </w:p>
        </w:tc>
        <w:tc>
          <w:tcPr>
            <w:tcW w:w="8309" w:type="dxa"/>
            <w:gridSpan w:val="4"/>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pacing w:val="-2"/>
                <w:sz w:val="20"/>
              </w:rPr>
            </w:pPr>
            <w:r w:rsidRPr="001023B8">
              <w:rPr>
                <w:iCs/>
                <w:spacing w:val="-2"/>
                <w:sz w:val="20"/>
              </w:rPr>
              <w:t>Потеря в результате травмы, в т.ч. полный вывих постоянных, не пораженных заболеваниями</w:t>
            </w:r>
            <w:r w:rsidRPr="001023B8">
              <w:rPr>
                <w:bCs/>
                <w:iCs/>
                <w:spacing w:val="-2"/>
                <w:sz w:val="20"/>
              </w:rPr>
              <w:t xml:space="preserve"> (пародонтозом, периодонтитом, кариесом и др.) </w:t>
            </w:r>
            <w:r w:rsidRPr="001023B8">
              <w:rPr>
                <w:iCs/>
                <w:spacing w:val="-2"/>
                <w:sz w:val="20"/>
              </w:rPr>
              <w:t>зубов (не менее двух)</w:t>
            </w:r>
            <w:r w:rsidRPr="001023B8">
              <w:rPr>
                <w:bCs/>
                <w:iCs/>
                <w:spacing w:val="-2"/>
                <w:sz w:val="20"/>
              </w:rPr>
              <w:t>, включая сопутствующий перелом альвеолярного отростка:</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tc>
      </w:tr>
      <w:tr w:rsidR="00366DA4" w:rsidRPr="001023B8" w:rsidTr="00792EF7">
        <w:trPr>
          <w:trHeight w:val="170"/>
        </w:trPr>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а)</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двух-трех</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5</w:t>
            </w:r>
          </w:p>
        </w:tc>
      </w:tr>
      <w:tr w:rsidR="00366DA4" w:rsidRPr="001023B8" w:rsidTr="00792EF7">
        <w:trPr>
          <w:trHeight w:val="170"/>
        </w:trPr>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б)</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четырех-шести</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10</w:t>
            </w:r>
          </w:p>
        </w:tc>
      </w:tr>
      <w:tr w:rsidR="00366DA4" w:rsidRPr="001023B8" w:rsidTr="00792EF7">
        <w:trPr>
          <w:trHeight w:val="170"/>
        </w:trPr>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в)</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семи-девяти</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15</w:t>
            </w:r>
          </w:p>
        </w:tc>
      </w:tr>
      <w:tr w:rsidR="00366DA4" w:rsidRPr="001023B8" w:rsidTr="00792EF7">
        <w:trPr>
          <w:trHeight w:val="170"/>
        </w:trPr>
        <w:tc>
          <w:tcPr>
            <w:tcW w:w="481" w:type="dxa"/>
            <w:tcBorders>
              <w:left w:val="single" w:sz="6" w:space="0" w:color="auto"/>
              <w:bottom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г)</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десяти и более</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20</w:t>
            </w:r>
          </w:p>
        </w:tc>
      </w:tr>
      <w:tr w:rsidR="00366DA4" w:rsidRPr="001023B8" w:rsidTr="00792EF7">
        <w:trPr>
          <w:cantSplit/>
        </w:trPr>
        <w:tc>
          <w:tcPr>
            <w:tcW w:w="9640" w:type="dxa"/>
            <w:gridSpan w:val="6"/>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both"/>
              <w:rPr>
                <w:bCs/>
                <w:iCs/>
                <w:sz w:val="20"/>
              </w:rPr>
            </w:pPr>
            <w:r w:rsidRPr="001023B8">
              <w:rPr>
                <w:iCs/>
                <w:sz w:val="20"/>
              </w:rPr>
              <w:t>Примечание к ст. 26</w:t>
            </w:r>
            <w:r w:rsidRPr="001023B8">
              <w:rPr>
                <w:bCs/>
                <w:iCs/>
                <w:sz w:val="20"/>
              </w:rPr>
              <w:t>: в связи с имплантацией, а также с последующим удалением имплантированных зубов страховые выплаты не предусмотрены.</w:t>
            </w:r>
          </w:p>
        </w:tc>
      </w:tr>
      <w:tr w:rsidR="00366DA4" w:rsidRPr="001023B8" w:rsidTr="00792EF7">
        <w:trPr>
          <w:cantSplit/>
        </w:trPr>
        <w:tc>
          <w:tcPr>
            <w:tcW w:w="481" w:type="dxa"/>
            <w:tcBorders>
              <w:top w:val="single" w:sz="6" w:space="0" w:color="auto"/>
              <w:left w:val="single" w:sz="6" w:space="0" w:color="auto"/>
              <w:right w:val="single" w:sz="4" w:space="0" w:color="auto"/>
            </w:tcBorders>
          </w:tcPr>
          <w:p w:rsidR="00366DA4" w:rsidRPr="001023B8" w:rsidRDefault="00366DA4" w:rsidP="001023B8">
            <w:pPr>
              <w:spacing w:line="200" w:lineRule="exact"/>
              <w:jc w:val="center"/>
              <w:rPr>
                <w:iCs/>
                <w:sz w:val="20"/>
              </w:rPr>
            </w:pPr>
            <w:r w:rsidRPr="001023B8">
              <w:rPr>
                <w:iCs/>
                <w:sz w:val="20"/>
              </w:rPr>
              <w:t>27</w:t>
            </w:r>
          </w:p>
        </w:tc>
        <w:tc>
          <w:tcPr>
            <w:tcW w:w="8309" w:type="dxa"/>
            <w:gridSpan w:val="4"/>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iCs/>
                <w:sz w:val="20"/>
              </w:rPr>
              <w:t>Потеря языка</w:t>
            </w:r>
            <w:r w:rsidRPr="001023B8">
              <w:rPr>
                <w:bCs/>
                <w:iCs/>
                <w:sz w:val="20"/>
              </w:rPr>
              <w:t>:</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а)</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более 1 см, менее одной трети</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5</w:t>
            </w:r>
          </w:p>
        </w:tc>
      </w:tr>
      <w:tr w:rsidR="00366DA4" w:rsidRPr="001023B8" w:rsidTr="00792EF7">
        <w:tc>
          <w:tcPr>
            <w:tcW w:w="481" w:type="dxa"/>
            <w:tcBorders>
              <w:left w:val="single" w:sz="6" w:space="0" w:color="auto"/>
              <w:bottom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б)</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одной трети и более</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20</w:t>
            </w:r>
          </w:p>
        </w:tc>
      </w:tr>
      <w:tr w:rsidR="00366DA4" w:rsidRPr="001023B8" w:rsidTr="00792EF7">
        <w:trPr>
          <w:cantSplit/>
        </w:trPr>
        <w:tc>
          <w:tcPr>
            <w:tcW w:w="481" w:type="dxa"/>
            <w:tcBorders>
              <w:top w:val="single" w:sz="6" w:space="0" w:color="auto"/>
              <w:left w:val="single" w:sz="6" w:space="0" w:color="auto"/>
              <w:right w:val="single" w:sz="6" w:space="0" w:color="auto"/>
            </w:tcBorders>
          </w:tcPr>
          <w:p w:rsidR="00366DA4" w:rsidRPr="001023B8" w:rsidRDefault="00366DA4" w:rsidP="001023B8">
            <w:pPr>
              <w:spacing w:line="200" w:lineRule="exact"/>
              <w:jc w:val="center"/>
              <w:rPr>
                <w:iCs/>
                <w:sz w:val="20"/>
              </w:rPr>
            </w:pPr>
            <w:r w:rsidRPr="001023B8">
              <w:rPr>
                <w:iCs/>
                <w:sz w:val="20"/>
              </w:rPr>
              <w:t>28</w:t>
            </w:r>
          </w:p>
        </w:tc>
        <w:tc>
          <w:tcPr>
            <w:tcW w:w="8309" w:type="dxa"/>
            <w:gridSpan w:val="4"/>
            <w:tcBorders>
              <w:top w:val="single" w:sz="6" w:space="0" w:color="auto"/>
              <w:bottom w:val="single" w:sz="4" w:space="0" w:color="auto"/>
            </w:tcBorders>
          </w:tcPr>
          <w:p w:rsidR="00366DA4" w:rsidRPr="001023B8" w:rsidRDefault="00366DA4" w:rsidP="001023B8">
            <w:pPr>
              <w:spacing w:line="200" w:lineRule="exact"/>
              <w:jc w:val="both"/>
              <w:rPr>
                <w:iCs/>
                <w:sz w:val="20"/>
              </w:rPr>
            </w:pPr>
            <w:r w:rsidRPr="001023B8">
              <w:rPr>
                <w:iCs/>
                <w:sz w:val="20"/>
              </w:rPr>
              <w:t>Повреждение пищевода, желудка, кишечника, поджелудочной железы, печени, желчного пузыря, селезенки:</w:t>
            </w:r>
          </w:p>
        </w:tc>
        <w:tc>
          <w:tcPr>
            <w:tcW w:w="850" w:type="dxa"/>
            <w:tcBorders>
              <w:top w:val="single" w:sz="6" w:space="0" w:color="auto"/>
              <w:left w:val="single" w:sz="6" w:space="0" w:color="auto"/>
              <w:bottom w:val="single" w:sz="4" w:space="0" w:color="auto"/>
              <w:right w:val="single" w:sz="6" w:space="0" w:color="auto"/>
            </w:tcBorders>
          </w:tcPr>
          <w:p w:rsidR="00366DA4" w:rsidRPr="001023B8" w:rsidRDefault="00366DA4" w:rsidP="001023B8">
            <w:pPr>
              <w:spacing w:line="200" w:lineRule="exact"/>
              <w:jc w:val="center"/>
              <w:rPr>
                <w:bCs/>
                <w:iCs/>
                <w:sz w:val="20"/>
              </w:rPr>
            </w:pP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а)</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одного двух органов, потребовавшее стационарного и амбулаторного непрерывного лечения, в течение не менее 14 дней</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5</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трех и более</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10</w:t>
            </w:r>
          </w:p>
        </w:tc>
      </w:tr>
      <w:tr w:rsidR="00366DA4" w:rsidRPr="001023B8" w:rsidTr="00792EF7">
        <w:trPr>
          <w:cantSplit/>
        </w:trPr>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8309" w:type="dxa"/>
            <w:gridSpan w:val="4"/>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u w:val="single"/>
              </w:rPr>
            </w:pPr>
            <w:r w:rsidRPr="001023B8">
              <w:rPr>
                <w:bCs/>
                <w:iCs/>
                <w:sz w:val="20"/>
                <w:u w:val="single"/>
              </w:rPr>
              <w:t xml:space="preserve">- </w:t>
            </w:r>
            <w:r w:rsidRPr="001023B8">
              <w:rPr>
                <w:iCs/>
                <w:sz w:val="20"/>
                <w:u w:val="single"/>
              </w:rPr>
              <w:t>вызвавшее по истечении 3 месяцев:</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б)</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рубцовое сужение (стриктуру), деформацию желудка, кишечника, заднепроходного отверстия, печеночную недостаточность</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20</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в)</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спаечную болезнь, в т.ч. оперированную</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25</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г)</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осложненное кишечным свищом, кишечно-влагалищным свищом, свищом поджелудочной железы</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40</w:t>
            </w:r>
          </w:p>
        </w:tc>
      </w:tr>
      <w:tr w:rsidR="00366DA4" w:rsidRPr="001023B8" w:rsidTr="00792EF7">
        <w:trPr>
          <w:cantSplit/>
        </w:trPr>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8309" w:type="dxa"/>
            <w:gridSpan w:val="4"/>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iCs/>
                <w:sz w:val="20"/>
                <w:u w:val="single"/>
              </w:rPr>
            </w:pPr>
            <w:r w:rsidRPr="001023B8">
              <w:rPr>
                <w:iCs/>
                <w:sz w:val="20"/>
                <w:u w:val="single"/>
              </w:rPr>
              <w:t>- повлекшее за собой:</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д)</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потерю желчного пузыря, части печени, до 2/3 желудка, до 2/3 кишечника</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20</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е)</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потерю селезенки, части поджелудочной железы</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30</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pacing w:val="-10"/>
                <w:sz w:val="20"/>
              </w:rPr>
            </w:pPr>
            <w:r w:rsidRPr="001023B8">
              <w:rPr>
                <w:bCs/>
                <w:iCs/>
                <w:spacing w:val="-10"/>
                <w:sz w:val="20"/>
              </w:rPr>
              <w:t>ж)</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потерю 2/3 и более желудка, 2/3 и более кишечника</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40</w:t>
            </w:r>
          </w:p>
        </w:tc>
      </w:tr>
      <w:tr w:rsidR="00366DA4" w:rsidRPr="001023B8" w:rsidTr="00792EF7">
        <w:tc>
          <w:tcPr>
            <w:tcW w:w="481" w:type="dxa"/>
            <w:tcBorders>
              <w:left w:val="single" w:sz="6" w:space="0" w:color="auto"/>
              <w:bottom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з)</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полная потеря желудка, кишечника</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50</w:t>
            </w:r>
          </w:p>
        </w:tc>
      </w:tr>
      <w:tr w:rsidR="00366DA4" w:rsidRPr="001023B8" w:rsidTr="00792EF7">
        <w:trPr>
          <w:cantSplit/>
        </w:trPr>
        <w:tc>
          <w:tcPr>
            <w:tcW w:w="9640" w:type="dxa"/>
            <w:gridSpan w:val="6"/>
            <w:tcBorders>
              <w:top w:val="single" w:sz="6" w:space="0" w:color="auto"/>
              <w:left w:val="single" w:sz="6" w:space="0" w:color="auto"/>
              <w:bottom w:val="single" w:sz="4" w:space="0" w:color="auto"/>
              <w:right w:val="single" w:sz="6" w:space="0" w:color="auto"/>
            </w:tcBorders>
          </w:tcPr>
          <w:p w:rsidR="00366DA4" w:rsidRPr="001023B8" w:rsidRDefault="00366DA4" w:rsidP="001023B8">
            <w:pPr>
              <w:spacing w:line="200" w:lineRule="exact"/>
              <w:jc w:val="both"/>
              <w:rPr>
                <w:sz w:val="18"/>
              </w:rPr>
            </w:pPr>
            <w:r w:rsidRPr="001023B8">
              <w:rPr>
                <w:bCs/>
                <w:sz w:val="18"/>
              </w:rPr>
              <w:t>Примечания</w:t>
            </w:r>
            <w:r w:rsidRPr="001023B8">
              <w:rPr>
                <w:sz w:val="18"/>
              </w:rPr>
              <w:t xml:space="preserve">: </w:t>
            </w:r>
          </w:p>
          <w:p w:rsidR="00366DA4" w:rsidRPr="001023B8" w:rsidRDefault="00366DA4" w:rsidP="001023B8">
            <w:pPr>
              <w:spacing w:line="200" w:lineRule="exact"/>
              <w:jc w:val="both"/>
              <w:rPr>
                <w:spacing w:val="-2"/>
                <w:sz w:val="18"/>
              </w:rPr>
            </w:pPr>
            <w:r w:rsidRPr="001023B8">
              <w:rPr>
                <w:spacing w:val="-2"/>
                <w:sz w:val="18"/>
              </w:rPr>
              <w:t>1)при определении размера страховой выплаты в связи с потерей органов, потеря каждого из них  учитывается отдельно;</w:t>
            </w:r>
          </w:p>
          <w:p w:rsidR="00366DA4" w:rsidRPr="001023B8" w:rsidRDefault="00366DA4" w:rsidP="001023B8">
            <w:pPr>
              <w:spacing w:line="200" w:lineRule="exact"/>
              <w:jc w:val="both"/>
              <w:rPr>
                <w:bCs/>
                <w:iCs/>
                <w:spacing w:val="-2"/>
                <w:sz w:val="18"/>
              </w:rPr>
            </w:pPr>
            <w:r w:rsidRPr="001023B8">
              <w:rPr>
                <w:spacing w:val="-2"/>
                <w:sz w:val="18"/>
              </w:rPr>
              <w:t>2)в тех случаях, когда с повреждением связана потеря болезненно измененных органов, размер страховой выплаты определяется  только по ст. 28 «а»</w:t>
            </w:r>
            <w:r w:rsidRPr="001023B8">
              <w:rPr>
                <w:bCs/>
                <w:iCs/>
                <w:spacing w:val="-2"/>
                <w:sz w:val="18"/>
              </w:rPr>
              <w:t xml:space="preserve">; </w:t>
            </w:r>
          </w:p>
          <w:p w:rsidR="00366DA4" w:rsidRPr="001023B8" w:rsidRDefault="00366DA4" w:rsidP="001023B8">
            <w:pPr>
              <w:spacing w:line="200" w:lineRule="exact"/>
              <w:jc w:val="both"/>
              <w:rPr>
                <w:bCs/>
                <w:iCs/>
                <w:sz w:val="18"/>
              </w:rPr>
            </w:pPr>
            <w:r w:rsidRPr="001023B8">
              <w:rPr>
                <w:bCs/>
                <w:iCs/>
                <w:spacing w:val="-2"/>
                <w:sz w:val="18"/>
              </w:rPr>
              <w:t>3)размер страховой выплаты в связи с повреждением органа не может превышать размера страховой выплаты, предусмотренной на случай его потери.</w:t>
            </w:r>
          </w:p>
        </w:tc>
      </w:tr>
      <w:tr w:rsidR="00366DA4" w:rsidRPr="001023B8" w:rsidTr="00792EF7">
        <w:trPr>
          <w:cantSplit/>
        </w:trPr>
        <w:tc>
          <w:tcPr>
            <w:tcW w:w="481" w:type="dxa"/>
            <w:vMerge w:val="restart"/>
            <w:tcBorders>
              <w:top w:val="single" w:sz="4" w:space="0" w:color="auto"/>
              <w:left w:val="single" w:sz="4" w:space="0" w:color="auto"/>
              <w:right w:val="single" w:sz="4" w:space="0" w:color="auto"/>
            </w:tcBorders>
          </w:tcPr>
          <w:p w:rsidR="00366DA4" w:rsidRPr="001023B8" w:rsidRDefault="00366DA4" w:rsidP="001023B8">
            <w:pPr>
              <w:spacing w:line="200" w:lineRule="exact"/>
              <w:jc w:val="center"/>
              <w:rPr>
                <w:iCs/>
                <w:sz w:val="20"/>
              </w:rPr>
            </w:pPr>
            <w:r w:rsidRPr="001023B8">
              <w:rPr>
                <w:iCs/>
                <w:sz w:val="20"/>
              </w:rPr>
              <w:lastRenderedPageBreak/>
              <w:t>29</w:t>
            </w:r>
          </w:p>
        </w:tc>
        <w:tc>
          <w:tcPr>
            <w:tcW w:w="9159" w:type="dxa"/>
            <w:gridSpan w:val="5"/>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iCs/>
                <w:sz w:val="20"/>
              </w:rPr>
              <w:t>Оперативные вмешательства по поводу повреждения туловища, органов брюшной полости и забрюшинного пространства</w:t>
            </w:r>
            <w:r w:rsidRPr="001023B8">
              <w:rPr>
                <w:bCs/>
                <w:iCs/>
                <w:sz w:val="20"/>
              </w:rPr>
              <w:t>:</w:t>
            </w:r>
          </w:p>
        </w:tc>
      </w:tr>
      <w:tr w:rsidR="00366DA4" w:rsidRPr="001023B8" w:rsidTr="00792EF7">
        <w:tc>
          <w:tcPr>
            <w:tcW w:w="481" w:type="dxa"/>
            <w:vMerge/>
            <w:tcBorders>
              <w:left w:val="single" w:sz="4"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а)</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 xml:space="preserve">удаление с помощью дополнительных разрезов инородных тел, за исключением поверхностно расположенных и подкожных, разрезы кожи, подкожной клетчатки при лечении травм, взятие кожных трансплантатов – однократно, независимо от количества </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1</w:t>
            </w:r>
          </w:p>
        </w:tc>
      </w:tr>
      <w:tr w:rsidR="00366DA4" w:rsidRPr="001023B8" w:rsidTr="00792EF7">
        <w:tc>
          <w:tcPr>
            <w:tcW w:w="481" w:type="dxa"/>
            <w:vMerge/>
            <w:tcBorders>
              <w:left w:val="single" w:sz="4"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б)</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на мышцах, сухожилиях, лапароскопии, лапароскопические операции (независимо от числа)</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3</w:t>
            </w:r>
          </w:p>
        </w:tc>
      </w:tr>
      <w:tr w:rsidR="00366DA4" w:rsidRPr="001023B8" w:rsidTr="00792EF7">
        <w:tc>
          <w:tcPr>
            <w:tcW w:w="481" w:type="dxa"/>
            <w:vMerge/>
            <w:tcBorders>
              <w:left w:val="single" w:sz="4" w:space="0" w:color="auto"/>
              <w:bottom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в)</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лапаротомии, люмботомии в связи с одним страховым случаем (независимо от их числа)</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7</w:t>
            </w:r>
          </w:p>
        </w:tc>
      </w:tr>
      <w:tr w:rsidR="00366DA4" w:rsidRPr="001023B8" w:rsidTr="00792EF7">
        <w:trPr>
          <w:cantSplit/>
        </w:trPr>
        <w:tc>
          <w:tcPr>
            <w:tcW w:w="9640" w:type="dxa"/>
            <w:gridSpan w:val="6"/>
            <w:tcBorders>
              <w:top w:val="single" w:sz="6" w:space="0" w:color="auto"/>
              <w:left w:val="single" w:sz="6" w:space="0" w:color="auto"/>
              <w:bottom w:val="single" w:sz="6" w:space="0" w:color="auto"/>
              <w:right w:val="single" w:sz="6" w:space="0" w:color="auto"/>
            </w:tcBorders>
          </w:tcPr>
          <w:p w:rsidR="00366DA4" w:rsidRPr="001023B8" w:rsidRDefault="00366DA4" w:rsidP="001023B8">
            <w:pPr>
              <w:pStyle w:val="ac"/>
              <w:spacing w:line="200" w:lineRule="exact"/>
              <w:jc w:val="center"/>
              <w:rPr>
                <w:bCs/>
                <w:sz w:val="20"/>
              </w:rPr>
            </w:pPr>
            <w:r w:rsidRPr="001023B8">
              <w:rPr>
                <w:bCs/>
                <w:sz w:val="20"/>
              </w:rPr>
              <w:t>МОЧЕВЫДЕЛИТЕЛЬНАЯ  И  ПОЛОВАЯ СИСТЕМЫ</w:t>
            </w:r>
          </w:p>
        </w:tc>
      </w:tr>
      <w:tr w:rsidR="00366DA4" w:rsidRPr="001023B8" w:rsidTr="00792EF7">
        <w:trPr>
          <w:cantSplit/>
        </w:trPr>
        <w:tc>
          <w:tcPr>
            <w:tcW w:w="481" w:type="dxa"/>
            <w:tcBorders>
              <w:top w:val="single" w:sz="6" w:space="0" w:color="auto"/>
              <w:left w:val="single" w:sz="6" w:space="0" w:color="auto"/>
              <w:right w:val="single" w:sz="4" w:space="0" w:color="auto"/>
            </w:tcBorders>
          </w:tcPr>
          <w:p w:rsidR="00366DA4" w:rsidRPr="001023B8" w:rsidRDefault="00366DA4" w:rsidP="001023B8">
            <w:pPr>
              <w:spacing w:line="200" w:lineRule="exact"/>
              <w:jc w:val="center"/>
              <w:rPr>
                <w:iCs/>
                <w:sz w:val="20"/>
              </w:rPr>
            </w:pPr>
            <w:r w:rsidRPr="001023B8">
              <w:rPr>
                <w:iCs/>
                <w:sz w:val="20"/>
              </w:rPr>
              <w:t>30</w:t>
            </w:r>
          </w:p>
        </w:tc>
        <w:tc>
          <w:tcPr>
            <w:tcW w:w="8309" w:type="dxa"/>
            <w:gridSpan w:val="4"/>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iCs/>
                <w:sz w:val="20"/>
              </w:rPr>
            </w:pPr>
            <w:r w:rsidRPr="001023B8">
              <w:rPr>
                <w:iCs/>
                <w:sz w:val="20"/>
              </w:rPr>
              <w:t>Повреждение органов мочевыделительной системы, повлекшее за собой:</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а)</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ушиб почки, подкапсульный разрыв почки, разрыв мочеточников, мочевыделительного канала, мочевого пузыря</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5</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б)</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потерю части мочевого пузыря (уменьшение объема), мочеточника, мочеиспускательного канала, острую почечную недостаточность вследствие страхового случая</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20</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в)</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pacing w:val="-2"/>
                <w:sz w:val="20"/>
              </w:rPr>
            </w:pPr>
            <w:r w:rsidRPr="001023B8">
              <w:rPr>
                <w:bCs/>
                <w:iCs/>
                <w:spacing w:val="-2"/>
                <w:sz w:val="20"/>
              </w:rPr>
              <w:t>удаление (потерю) части почки, развитие хронической почечной недостаточности по истечении 3 месяцев</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30</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г)</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образование мочеполовых свищей</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40</w:t>
            </w:r>
          </w:p>
        </w:tc>
      </w:tr>
      <w:tr w:rsidR="00366DA4" w:rsidRPr="001023B8" w:rsidTr="00792EF7">
        <w:tc>
          <w:tcPr>
            <w:tcW w:w="481" w:type="dxa"/>
            <w:tcBorders>
              <w:left w:val="single" w:sz="6" w:space="0" w:color="auto"/>
              <w:bottom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д)</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удаление почки</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45</w:t>
            </w:r>
          </w:p>
        </w:tc>
      </w:tr>
      <w:tr w:rsidR="00366DA4" w:rsidRPr="001023B8" w:rsidTr="00792EF7">
        <w:trPr>
          <w:cantSplit/>
        </w:trPr>
        <w:tc>
          <w:tcPr>
            <w:tcW w:w="481" w:type="dxa"/>
            <w:tcBorders>
              <w:top w:val="single" w:sz="6" w:space="0" w:color="auto"/>
              <w:left w:val="single" w:sz="6" w:space="0" w:color="auto"/>
              <w:right w:val="single" w:sz="6" w:space="0" w:color="auto"/>
            </w:tcBorders>
          </w:tcPr>
          <w:p w:rsidR="00366DA4" w:rsidRPr="001023B8" w:rsidRDefault="00366DA4" w:rsidP="001023B8">
            <w:pPr>
              <w:spacing w:line="200" w:lineRule="exact"/>
              <w:jc w:val="center"/>
              <w:rPr>
                <w:iCs/>
                <w:sz w:val="20"/>
              </w:rPr>
            </w:pPr>
            <w:r w:rsidRPr="001023B8">
              <w:rPr>
                <w:iCs/>
                <w:sz w:val="20"/>
              </w:rPr>
              <w:t>31</w:t>
            </w:r>
          </w:p>
        </w:tc>
        <w:tc>
          <w:tcPr>
            <w:tcW w:w="8309" w:type="dxa"/>
            <w:gridSpan w:val="4"/>
            <w:tcBorders>
              <w:top w:val="single" w:sz="4" w:space="0" w:color="auto"/>
              <w:bottom w:val="single" w:sz="4" w:space="0" w:color="auto"/>
            </w:tcBorders>
          </w:tcPr>
          <w:p w:rsidR="00366DA4" w:rsidRPr="001023B8" w:rsidRDefault="00366DA4" w:rsidP="001023B8">
            <w:pPr>
              <w:spacing w:line="200" w:lineRule="exact"/>
              <w:jc w:val="both"/>
              <w:rPr>
                <w:iCs/>
                <w:sz w:val="20"/>
              </w:rPr>
            </w:pPr>
            <w:r w:rsidRPr="001023B8">
              <w:rPr>
                <w:iCs/>
                <w:sz w:val="20"/>
              </w:rPr>
              <w:t>Повреждение органов половой системы, повлекшее за собой:</w:t>
            </w:r>
          </w:p>
        </w:tc>
        <w:tc>
          <w:tcPr>
            <w:tcW w:w="850" w:type="dxa"/>
            <w:tcBorders>
              <w:top w:val="single" w:sz="4" w:space="0" w:color="auto"/>
              <w:left w:val="single" w:sz="6" w:space="0" w:color="auto"/>
              <w:bottom w:val="single" w:sz="4" w:space="0" w:color="auto"/>
              <w:right w:val="single" w:sz="6" w:space="0" w:color="auto"/>
            </w:tcBorders>
          </w:tcPr>
          <w:p w:rsidR="00366DA4" w:rsidRPr="001023B8" w:rsidRDefault="00366DA4" w:rsidP="001023B8">
            <w:pPr>
              <w:spacing w:line="200" w:lineRule="exact"/>
              <w:jc w:val="center"/>
              <w:rPr>
                <w:bCs/>
                <w:iCs/>
                <w:sz w:val="20"/>
              </w:rPr>
            </w:pP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а)</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удаление (потерю) маточной трубы и/или одного яичника, удаление (потерю) одного яичка</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10</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б)</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 xml:space="preserve">удаление обеих маточных труб, единственной маточной трубы и/или обоих яичников, единственного яичника, удаление (потерю) обоих яичек </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30</w:t>
            </w:r>
          </w:p>
        </w:tc>
      </w:tr>
      <w:tr w:rsidR="00366DA4" w:rsidRPr="001023B8" w:rsidTr="00792EF7">
        <w:tc>
          <w:tcPr>
            <w:tcW w:w="481" w:type="dxa"/>
            <w:tcBorders>
              <w:left w:val="single" w:sz="6" w:space="0" w:color="auto"/>
              <w:bottom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в)</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удаление матки, в т. ч. с придатками, удаление (потерю) полового члена или его части, в т.ч. с яичками</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40</w:t>
            </w:r>
          </w:p>
        </w:tc>
      </w:tr>
      <w:tr w:rsidR="00366DA4" w:rsidRPr="001023B8" w:rsidTr="00792EF7">
        <w:trPr>
          <w:cantSplit/>
        </w:trPr>
        <w:tc>
          <w:tcPr>
            <w:tcW w:w="481" w:type="dxa"/>
            <w:tcBorders>
              <w:top w:val="single" w:sz="6" w:space="0" w:color="auto"/>
              <w:left w:val="single" w:sz="6" w:space="0" w:color="auto"/>
              <w:right w:val="single" w:sz="4" w:space="0" w:color="auto"/>
            </w:tcBorders>
          </w:tcPr>
          <w:p w:rsidR="00366DA4" w:rsidRPr="001023B8" w:rsidRDefault="00366DA4" w:rsidP="001023B8">
            <w:pPr>
              <w:spacing w:line="200" w:lineRule="exact"/>
              <w:jc w:val="center"/>
              <w:rPr>
                <w:iCs/>
                <w:sz w:val="20"/>
              </w:rPr>
            </w:pPr>
            <w:r w:rsidRPr="001023B8">
              <w:rPr>
                <w:iCs/>
                <w:sz w:val="20"/>
              </w:rPr>
              <w:t>32</w:t>
            </w:r>
          </w:p>
        </w:tc>
        <w:tc>
          <w:tcPr>
            <w:tcW w:w="8309" w:type="dxa"/>
            <w:gridSpan w:val="4"/>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iCs/>
                <w:sz w:val="20"/>
              </w:rPr>
              <w:t>Оперативные вмешательства по поводу повреждения органов мочевыделительной и половой системы</w:t>
            </w:r>
            <w:r w:rsidRPr="001023B8">
              <w:rPr>
                <w:bCs/>
                <w:iCs/>
                <w:sz w:val="20"/>
              </w:rPr>
              <w:t xml:space="preserve"> (если в связи с тем же случаем не может быть применена статья 29):</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а)</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лапароскопии, лапароскопические операции, независимо от их числа</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3</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lang w:val="en-US"/>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б)</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операции на наружных половых органах, за исключением первичной хирургической обработки повреждений</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5</w:t>
            </w:r>
          </w:p>
        </w:tc>
      </w:tr>
      <w:tr w:rsidR="00366DA4" w:rsidRPr="001023B8" w:rsidTr="00792EF7">
        <w:tc>
          <w:tcPr>
            <w:tcW w:w="481" w:type="dxa"/>
            <w:tcBorders>
              <w:left w:val="single" w:sz="6" w:space="0" w:color="auto"/>
              <w:bottom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в)</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pacing w:val="-4"/>
                <w:sz w:val="20"/>
              </w:rPr>
            </w:pPr>
            <w:r w:rsidRPr="001023B8">
              <w:rPr>
                <w:bCs/>
                <w:iCs/>
                <w:spacing w:val="-4"/>
                <w:sz w:val="20"/>
              </w:rPr>
              <w:t>лапаротомии, люмботомии в связи с одним страховым случаем, независимо от их числа</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7</w:t>
            </w:r>
          </w:p>
        </w:tc>
      </w:tr>
      <w:tr w:rsidR="00366DA4" w:rsidRPr="001023B8" w:rsidTr="00792EF7">
        <w:trPr>
          <w:cantSplit/>
        </w:trPr>
        <w:tc>
          <w:tcPr>
            <w:tcW w:w="9640" w:type="dxa"/>
            <w:gridSpan w:val="6"/>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center"/>
              <w:rPr>
                <w:sz w:val="20"/>
              </w:rPr>
            </w:pPr>
            <w:r w:rsidRPr="001023B8">
              <w:rPr>
                <w:sz w:val="20"/>
              </w:rPr>
              <w:t>МЯГКИЕ ТКАНИ</w:t>
            </w:r>
          </w:p>
        </w:tc>
      </w:tr>
      <w:tr w:rsidR="00366DA4" w:rsidRPr="001023B8" w:rsidTr="00792EF7">
        <w:trPr>
          <w:cantSplit/>
        </w:trPr>
        <w:tc>
          <w:tcPr>
            <w:tcW w:w="481" w:type="dxa"/>
            <w:tcBorders>
              <w:top w:val="single" w:sz="6" w:space="0" w:color="auto"/>
              <w:left w:val="single" w:sz="6" w:space="0" w:color="auto"/>
              <w:right w:val="single" w:sz="4" w:space="0" w:color="auto"/>
            </w:tcBorders>
          </w:tcPr>
          <w:p w:rsidR="00366DA4" w:rsidRPr="001023B8" w:rsidRDefault="00366DA4" w:rsidP="001023B8">
            <w:pPr>
              <w:spacing w:line="200" w:lineRule="exact"/>
              <w:jc w:val="center"/>
              <w:rPr>
                <w:iCs/>
                <w:sz w:val="20"/>
              </w:rPr>
            </w:pPr>
            <w:r w:rsidRPr="001023B8">
              <w:rPr>
                <w:iCs/>
                <w:sz w:val="20"/>
              </w:rPr>
              <w:t>33</w:t>
            </w:r>
          </w:p>
        </w:tc>
        <w:tc>
          <w:tcPr>
            <w:tcW w:w="8309" w:type="dxa"/>
            <w:gridSpan w:val="4"/>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iCs/>
                <w:sz w:val="20"/>
              </w:rPr>
              <w:t xml:space="preserve">Ожоги </w:t>
            </w:r>
            <w:r w:rsidRPr="001023B8">
              <w:rPr>
                <w:iCs/>
                <w:sz w:val="20"/>
                <w:lang w:val="en-US"/>
              </w:rPr>
              <w:t>I</w:t>
            </w:r>
            <w:r w:rsidRPr="001023B8">
              <w:rPr>
                <w:iCs/>
                <w:sz w:val="20"/>
              </w:rPr>
              <w:t xml:space="preserve"> - </w:t>
            </w:r>
            <w:r w:rsidRPr="001023B8">
              <w:rPr>
                <w:iCs/>
                <w:sz w:val="20"/>
                <w:lang w:val="en-US"/>
              </w:rPr>
              <w:t>II</w:t>
            </w:r>
            <w:r w:rsidRPr="001023B8">
              <w:rPr>
                <w:iCs/>
                <w:sz w:val="20"/>
              </w:rPr>
              <w:t xml:space="preserve"> степени</w:t>
            </w:r>
            <w:r w:rsidRPr="001023B8">
              <w:rPr>
                <w:rStyle w:val="a8"/>
                <w:iCs/>
                <w:sz w:val="20"/>
              </w:rPr>
              <w:footnoteReference w:id="2"/>
            </w:r>
            <w:r w:rsidRPr="001023B8">
              <w:rPr>
                <w:iCs/>
                <w:sz w:val="20"/>
              </w:rPr>
              <w:t xml:space="preserve">, отморожение </w:t>
            </w:r>
            <w:r w:rsidRPr="001023B8">
              <w:rPr>
                <w:iCs/>
                <w:sz w:val="20"/>
                <w:lang w:val="en-US"/>
              </w:rPr>
              <w:t>I</w:t>
            </w:r>
            <w:r w:rsidRPr="001023B8">
              <w:rPr>
                <w:iCs/>
                <w:sz w:val="20"/>
              </w:rPr>
              <w:t xml:space="preserve"> - </w:t>
            </w:r>
            <w:r w:rsidRPr="001023B8">
              <w:rPr>
                <w:iCs/>
                <w:sz w:val="20"/>
                <w:lang w:val="en-US"/>
              </w:rPr>
              <w:t>II</w:t>
            </w:r>
            <w:r w:rsidRPr="001023B8">
              <w:rPr>
                <w:iCs/>
                <w:sz w:val="20"/>
              </w:rPr>
              <w:t xml:space="preserve"> степени мягких тканей волосистой части головы, туловища, конечностей общей площадью</w:t>
            </w:r>
            <w:r w:rsidRPr="001023B8">
              <w:rPr>
                <w:bCs/>
                <w:iCs/>
                <w:sz w:val="20"/>
              </w:rPr>
              <w:t>:</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а)</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от 3 до 5% поверхности тела включительно</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5</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б)</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свыше 5 до10% поверхности тела включительно</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10</w:t>
            </w:r>
          </w:p>
        </w:tc>
      </w:tr>
      <w:tr w:rsidR="00366DA4" w:rsidRPr="001023B8" w:rsidTr="00792EF7">
        <w:tc>
          <w:tcPr>
            <w:tcW w:w="481" w:type="dxa"/>
            <w:tcBorders>
              <w:left w:val="single" w:sz="6" w:space="0" w:color="auto"/>
              <w:bottom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в)</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свыше 10% поверхности тела и более</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15</w:t>
            </w:r>
          </w:p>
        </w:tc>
      </w:tr>
      <w:tr w:rsidR="00366DA4" w:rsidRPr="001023B8" w:rsidTr="00792EF7">
        <w:trPr>
          <w:cantSplit/>
        </w:trPr>
        <w:tc>
          <w:tcPr>
            <w:tcW w:w="481" w:type="dxa"/>
            <w:tcBorders>
              <w:top w:val="single" w:sz="6" w:space="0" w:color="auto"/>
              <w:left w:val="single" w:sz="6" w:space="0" w:color="auto"/>
              <w:right w:val="single" w:sz="4" w:space="0" w:color="auto"/>
            </w:tcBorders>
          </w:tcPr>
          <w:p w:rsidR="00366DA4" w:rsidRPr="001023B8" w:rsidRDefault="00366DA4" w:rsidP="001023B8">
            <w:pPr>
              <w:spacing w:line="200" w:lineRule="exact"/>
              <w:jc w:val="center"/>
              <w:rPr>
                <w:iCs/>
                <w:sz w:val="20"/>
              </w:rPr>
            </w:pPr>
            <w:r w:rsidRPr="001023B8">
              <w:rPr>
                <w:iCs/>
                <w:sz w:val="20"/>
              </w:rPr>
              <w:t>34</w:t>
            </w:r>
          </w:p>
        </w:tc>
        <w:tc>
          <w:tcPr>
            <w:tcW w:w="8309" w:type="dxa"/>
            <w:gridSpan w:val="4"/>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iCs/>
                <w:sz w:val="20"/>
              </w:rPr>
            </w:pPr>
            <w:r w:rsidRPr="001023B8">
              <w:rPr>
                <w:iCs/>
                <w:sz w:val="20"/>
              </w:rPr>
              <w:t xml:space="preserve">Повреждение – ранение, разрыв, ожоги </w:t>
            </w:r>
            <w:r w:rsidRPr="001023B8">
              <w:rPr>
                <w:iCs/>
                <w:sz w:val="20"/>
                <w:lang w:val="en-US"/>
              </w:rPr>
              <w:t>III</w:t>
            </w:r>
            <w:r w:rsidRPr="001023B8">
              <w:rPr>
                <w:iCs/>
                <w:sz w:val="20"/>
              </w:rPr>
              <w:t>-</w:t>
            </w:r>
            <w:r w:rsidRPr="001023B8">
              <w:rPr>
                <w:iCs/>
                <w:sz w:val="20"/>
                <w:lang w:val="en-US"/>
              </w:rPr>
              <w:t>IV</w:t>
            </w:r>
            <w:r w:rsidRPr="001023B8">
              <w:rPr>
                <w:iCs/>
                <w:sz w:val="20"/>
              </w:rPr>
              <w:t xml:space="preserve"> степени, отморожение </w:t>
            </w:r>
            <w:r w:rsidRPr="001023B8">
              <w:rPr>
                <w:iCs/>
                <w:sz w:val="20"/>
                <w:lang w:val="en-US"/>
              </w:rPr>
              <w:t>III</w:t>
            </w:r>
            <w:r w:rsidRPr="001023B8">
              <w:rPr>
                <w:iCs/>
                <w:sz w:val="20"/>
              </w:rPr>
              <w:t>-</w:t>
            </w:r>
            <w:r w:rsidRPr="001023B8">
              <w:rPr>
                <w:iCs/>
                <w:sz w:val="20"/>
                <w:lang w:val="en-US"/>
              </w:rPr>
              <w:t>IV</w:t>
            </w:r>
            <w:r w:rsidRPr="001023B8">
              <w:rPr>
                <w:iCs/>
                <w:sz w:val="20"/>
              </w:rPr>
              <w:t xml:space="preserve"> степени мягких тканей волосистой части головы, туловища, конечностей либо образование рубцов вследствие таких повреждений общей площадью:</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tc>
      </w:tr>
      <w:tr w:rsidR="00366DA4" w:rsidRPr="001023B8" w:rsidTr="00792EF7">
        <w:tc>
          <w:tcPr>
            <w:tcW w:w="481" w:type="dxa"/>
            <w:tcBorders>
              <w:left w:val="single" w:sz="6" w:space="0" w:color="auto"/>
              <w:right w:val="single" w:sz="6" w:space="0" w:color="auto"/>
            </w:tcBorders>
          </w:tcPr>
          <w:p w:rsidR="00366DA4" w:rsidRPr="001023B8" w:rsidRDefault="00366DA4" w:rsidP="001023B8">
            <w:pPr>
              <w:spacing w:line="200" w:lineRule="exact"/>
              <w:jc w:val="center"/>
              <w:rPr>
                <w:iCs/>
                <w:sz w:val="20"/>
              </w:rPr>
            </w:pPr>
          </w:p>
        </w:tc>
        <w:tc>
          <w:tcPr>
            <w:tcW w:w="360" w:type="dxa"/>
            <w:tcBorders>
              <w:right w:val="single" w:sz="4" w:space="0" w:color="auto"/>
            </w:tcBorders>
          </w:tcPr>
          <w:p w:rsidR="00366DA4" w:rsidRPr="001023B8" w:rsidRDefault="00366DA4" w:rsidP="001023B8">
            <w:pPr>
              <w:spacing w:line="200" w:lineRule="exact"/>
              <w:jc w:val="center"/>
              <w:rPr>
                <w:bCs/>
                <w:iCs/>
                <w:sz w:val="20"/>
              </w:rPr>
            </w:pPr>
            <w:r w:rsidRPr="001023B8">
              <w:rPr>
                <w:bCs/>
                <w:iCs/>
                <w:sz w:val="20"/>
              </w:rPr>
              <w:t>а)</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pacing w:val="-4"/>
                <w:sz w:val="20"/>
              </w:rPr>
            </w:pPr>
            <w:r w:rsidRPr="001023B8">
              <w:rPr>
                <w:bCs/>
                <w:iCs/>
                <w:spacing w:val="-4"/>
                <w:sz w:val="20"/>
              </w:rPr>
              <w:t xml:space="preserve">от 1 до 2%,  или, только для ожогов </w:t>
            </w:r>
            <w:r w:rsidRPr="001023B8">
              <w:rPr>
                <w:bCs/>
                <w:iCs/>
                <w:spacing w:val="-4"/>
                <w:sz w:val="20"/>
                <w:lang w:val="en-US"/>
              </w:rPr>
              <w:t>IV</w:t>
            </w:r>
            <w:r w:rsidRPr="001023B8">
              <w:rPr>
                <w:bCs/>
                <w:iCs/>
                <w:spacing w:val="-4"/>
                <w:sz w:val="20"/>
              </w:rPr>
              <w:t xml:space="preserve"> степени – от 0,25 до 1% поверхности тела включительно</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10</w:t>
            </w:r>
          </w:p>
        </w:tc>
      </w:tr>
      <w:tr w:rsidR="00366DA4" w:rsidRPr="001023B8" w:rsidTr="00792EF7">
        <w:tc>
          <w:tcPr>
            <w:tcW w:w="481" w:type="dxa"/>
            <w:tcBorders>
              <w:left w:val="single" w:sz="6" w:space="0" w:color="auto"/>
              <w:right w:val="single" w:sz="6" w:space="0" w:color="auto"/>
            </w:tcBorders>
          </w:tcPr>
          <w:p w:rsidR="00366DA4" w:rsidRPr="001023B8" w:rsidRDefault="00366DA4" w:rsidP="001023B8">
            <w:pPr>
              <w:spacing w:line="200" w:lineRule="exact"/>
              <w:jc w:val="center"/>
              <w:rPr>
                <w:iCs/>
                <w:sz w:val="20"/>
              </w:rPr>
            </w:pPr>
          </w:p>
        </w:tc>
        <w:tc>
          <w:tcPr>
            <w:tcW w:w="360" w:type="dxa"/>
            <w:tcBorders>
              <w:right w:val="single" w:sz="4" w:space="0" w:color="auto"/>
            </w:tcBorders>
          </w:tcPr>
          <w:p w:rsidR="00366DA4" w:rsidRPr="001023B8" w:rsidRDefault="00366DA4" w:rsidP="001023B8">
            <w:pPr>
              <w:spacing w:line="200" w:lineRule="exact"/>
              <w:jc w:val="center"/>
              <w:rPr>
                <w:bCs/>
                <w:iCs/>
                <w:sz w:val="20"/>
              </w:rPr>
            </w:pPr>
            <w:r w:rsidRPr="001023B8">
              <w:rPr>
                <w:bCs/>
                <w:iCs/>
                <w:sz w:val="20"/>
              </w:rPr>
              <w:t>б)</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свыше 2% до 4% поверхности тела</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15</w:t>
            </w:r>
          </w:p>
        </w:tc>
      </w:tr>
      <w:tr w:rsidR="00366DA4" w:rsidRPr="001023B8" w:rsidTr="00792EF7">
        <w:tc>
          <w:tcPr>
            <w:tcW w:w="481" w:type="dxa"/>
            <w:tcBorders>
              <w:left w:val="single" w:sz="6" w:space="0" w:color="auto"/>
              <w:right w:val="single" w:sz="6" w:space="0" w:color="auto"/>
            </w:tcBorders>
          </w:tcPr>
          <w:p w:rsidR="00366DA4" w:rsidRPr="001023B8" w:rsidRDefault="00366DA4" w:rsidP="001023B8">
            <w:pPr>
              <w:spacing w:line="200" w:lineRule="exact"/>
              <w:jc w:val="center"/>
              <w:rPr>
                <w:iCs/>
                <w:sz w:val="20"/>
              </w:rPr>
            </w:pPr>
          </w:p>
        </w:tc>
        <w:tc>
          <w:tcPr>
            <w:tcW w:w="360" w:type="dxa"/>
            <w:tcBorders>
              <w:right w:val="single" w:sz="4" w:space="0" w:color="auto"/>
            </w:tcBorders>
          </w:tcPr>
          <w:p w:rsidR="00366DA4" w:rsidRPr="001023B8" w:rsidRDefault="00366DA4" w:rsidP="001023B8">
            <w:pPr>
              <w:spacing w:line="200" w:lineRule="exact"/>
              <w:jc w:val="center"/>
              <w:rPr>
                <w:bCs/>
                <w:iCs/>
                <w:sz w:val="20"/>
              </w:rPr>
            </w:pPr>
            <w:r w:rsidRPr="001023B8">
              <w:rPr>
                <w:bCs/>
                <w:iCs/>
                <w:sz w:val="20"/>
              </w:rPr>
              <w:t>в)</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свыше 4% до 6% поверхности тела</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20</w:t>
            </w:r>
          </w:p>
        </w:tc>
      </w:tr>
      <w:tr w:rsidR="00366DA4" w:rsidRPr="001023B8" w:rsidTr="00792EF7">
        <w:tc>
          <w:tcPr>
            <w:tcW w:w="481" w:type="dxa"/>
            <w:tcBorders>
              <w:left w:val="single" w:sz="6" w:space="0" w:color="auto"/>
              <w:right w:val="single" w:sz="6" w:space="0" w:color="auto"/>
            </w:tcBorders>
          </w:tcPr>
          <w:p w:rsidR="00366DA4" w:rsidRPr="001023B8" w:rsidRDefault="00366DA4" w:rsidP="001023B8">
            <w:pPr>
              <w:spacing w:line="200" w:lineRule="exact"/>
              <w:jc w:val="center"/>
              <w:rPr>
                <w:iCs/>
                <w:sz w:val="20"/>
              </w:rPr>
            </w:pPr>
          </w:p>
        </w:tc>
        <w:tc>
          <w:tcPr>
            <w:tcW w:w="360" w:type="dxa"/>
            <w:tcBorders>
              <w:right w:val="single" w:sz="4" w:space="0" w:color="auto"/>
            </w:tcBorders>
          </w:tcPr>
          <w:p w:rsidR="00366DA4" w:rsidRPr="001023B8" w:rsidRDefault="00366DA4" w:rsidP="001023B8">
            <w:pPr>
              <w:spacing w:line="200" w:lineRule="exact"/>
              <w:jc w:val="center"/>
              <w:rPr>
                <w:bCs/>
                <w:iCs/>
                <w:sz w:val="20"/>
              </w:rPr>
            </w:pPr>
            <w:r w:rsidRPr="001023B8">
              <w:rPr>
                <w:bCs/>
                <w:iCs/>
                <w:sz w:val="20"/>
              </w:rPr>
              <w:t>г)</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свыше 6% до 10% поверхности тела</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30</w:t>
            </w:r>
          </w:p>
        </w:tc>
      </w:tr>
      <w:tr w:rsidR="00366DA4" w:rsidRPr="001023B8" w:rsidTr="00792EF7">
        <w:tc>
          <w:tcPr>
            <w:tcW w:w="481" w:type="dxa"/>
            <w:tcBorders>
              <w:left w:val="single" w:sz="6" w:space="0" w:color="auto"/>
              <w:bottom w:val="single" w:sz="6" w:space="0" w:color="auto"/>
              <w:right w:val="single" w:sz="6" w:space="0" w:color="auto"/>
            </w:tcBorders>
          </w:tcPr>
          <w:p w:rsidR="00366DA4" w:rsidRPr="001023B8" w:rsidRDefault="00366DA4" w:rsidP="001023B8">
            <w:pPr>
              <w:spacing w:line="200" w:lineRule="exact"/>
              <w:jc w:val="center"/>
              <w:rPr>
                <w:iCs/>
                <w:sz w:val="20"/>
              </w:rPr>
            </w:pPr>
          </w:p>
        </w:tc>
        <w:tc>
          <w:tcPr>
            <w:tcW w:w="360" w:type="dxa"/>
            <w:tcBorders>
              <w:bottom w:val="single" w:sz="6"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д)</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свыше10% поверхности тела</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40</w:t>
            </w:r>
          </w:p>
        </w:tc>
      </w:tr>
      <w:tr w:rsidR="00366DA4" w:rsidRPr="001023B8" w:rsidTr="00792EF7">
        <w:trPr>
          <w:cantSplit/>
        </w:trPr>
        <w:tc>
          <w:tcPr>
            <w:tcW w:w="481" w:type="dxa"/>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center"/>
              <w:rPr>
                <w:iCs/>
                <w:sz w:val="20"/>
              </w:rPr>
            </w:pPr>
            <w:r w:rsidRPr="001023B8">
              <w:rPr>
                <w:iCs/>
                <w:sz w:val="20"/>
              </w:rPr>
              <w:t>35</w:t>
            </w:r>
          </w:p>
        </w:tc>
        <w:tc>
          <w:tcPr>
            <w:tcW w:w="8309" w:type="dxa"/>
            <w:gridSpan w:val="4"/>
            <w:tcBorders>
              <w:top w:val="single" w:sz="6" w:space="0" w:color="auto"/>
              <w:bottom w:val="single" w:sz="6" w:space="0" w:color="auto"/>
            </w:tcBorders>
          </w:tcPr>
          <w:p w:rsidR="00366DA4" w:rsidRPr="001023B8" w:rsidRDefault="00366DA4" w:rsidP="001023B8">
            <w:pPr>
              <w:spacing w:line="200" w:lineRule="exact"/>
              <w:jc w:val="both"/>
              <w:rPr>
                <w:iCs/>
                <w:sz w:val="20"/>
              </w:rPr>
            </w:pPr>
            <w:r w:rsidRPr="001023B8">
              <w:rPr>
                <w:iCs/>
                <w:sz w:val="20"/>
              </w:rPr>
              <w:t xml:space="preserve">Ожоги </w:t>
            </w:r>
            <w:r w:rsidRPr="001023B8">
              <w:rPr>
                <w:iCs/>
                <w:sz w:val="20"/>
                <w:lang w:val="en-US"/>
              </w:rPr>
              <w:t>I</w:t>
            </w:r>
            <w:r w:rsidRPr="001023B8">
              <w:rPr>
                <w:iCs/>
                <w:sz w:val="20"/>
              </w:rPr>
              <w:t xml:space="preserve"> – </w:t>
            </w:r>
            <w:r w:rsidRPr="001023B8">
              <w:rPr>
                <w:iCs/>
                <w:sz w:val="20"/>
                <w:lang w:val="en-US"/>
              </w:rPr>
              <w:t>II</w:t>
            </w:r>
            <w:r w:rsidRPr="001023B8">
              <w:rPr>
                <w:iCs/>
                <w:sz w:val="20"/>
              </w:rPr>
              <w:t xml:space="preserve"> степени</w:t>
            </w:r>
            <w:r w:rsidRPr="001023B8">
              <w:rPr>
                <w:rStyle w:val="a8"/>
                <w:iCs/>
                <w:sz w:val="20"/>
              </w:rPr>
              <w:footnoteReference w:id="3"/>
            </w:r>
            <w:r w:rsidRPr="001023B8">
              <w:rPr>
                <w:iCs/>
                <w:sz w:val="20"/>
              </w:rPr>
              <w:t xml:space="preserve">, отморожение </w:t>
            </w:r>
            <w:r w:rsidRPr="001023B8">
              <w:rPr>
                <w:iCs/>
                <w:sz w:val="20"/>
                <w:lang w:val="en-US"/>
              </w:rPr>
              <w:t>I</w:t>
            </w:r>
            <w:r w:rsidRPr="001023B8">
              <w:rPr>
                <w:iCs/>
                <w:sz w:val="20"/>
              </w:rPr>
              <w:t xml:space="preserve"> – </w:t>
            </w:r>
            <w:r w:rsidRPr="001023B8">
              <w:rPr>
                <w:iCs/>
                <w:sz w:val="20"/>
                <w:lang w:val="en-US"/>
              </w:rPr>
              <w:t>II</w:t>
            </w:r>
            <w:r w:rsidRPr="001023B8">
              <w:rPr>
                <w:iCs/>
                <w:sz w:val="20"/>
              </w:rPr>
              <w:t xml:space="preserve"> степени мягких тканей лица, передне-боковой поверхности шеи, подчелюстной области площадью 1% поверхности тела и более </w:t>
            </w:r>
          </w:p>
        </w:tc>
        <w:tc>
          <w:tcPr>
            <w:tcW w:w="850" w:type="dxa"/>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3</w:t>
            </w:r>
          </w:p>
        </w:tc>
      </w:tr>
      <w:tr w:rsidR="00366DA4" w:rsidRPr="001023B8" w:rsidTr="00792EF7">
        <w:trPr>
          <w:cantSplit/>
        </w:trPr>
        <w:tc>
          <w:tcPr>
            <w:tcW w:w="9640" w:type="dxa"/>
            <w:gridSpan w:val="6"/>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both"/>
              <w:rPr>
                <w:bCs/>
                <w:iCs/>
                <w:sz w:val="20"/>
              </w:rPr>
            </w:pPr>
            <w:r w:rsidRPr="001023B8">
              <w:rPr>
                <w:iCs/>
                <w:sz w:val="20"/>
              </w:rPr>
              <w:t>Примечания к статьям 33-36</w:t>
            </w:r>
            <w:r w:rsidRPr="001023B8">
              <w:rPr>
                <w:bCs/>
                <w:iCs/>
                <w:sz w:val="20"/>
              </w:rPr>
              <w:t xml:space="preserve">: 1. Если в медицинских документах площадь ожога </w:t>
            </w:r>
            <w:r w:rsidRPr="001023B8">
              <w:rPr>
                <w:bCs/>
                <w:iCs/>
                <w:sz w:val="20"/>
                <w:lang w:val="en-US"/>
              </w:rPr>
              <w:t>I</w:t>
            </w:r>
            <w:r w:rsidRPr="001023B8">
              <w:rPr>
                <w:bCs/>
                <w:iCs/>
                <w:sz w:val="20"/>
              </w:rPr>
              <w:t xml:space="preserve"> – </w:t>
            </w:r>
            <w:r w:rsidRPr="001023B8">
              <w:rPr>
                <w:bCs/>
                <w:iCs/>
                <w:sz w:val="20"/>
                <w:lang w:val="en-US"/>
              </w:rPr>
              <w:t>II</w:t>
            </w:r>
            <w:r w:rsidRPr="001023B8">
              <w:rPr>
                <w:bCs/>
                <w:iCs/>
                <w:sz w:val="20"/>
              </w:rPr>
              <w:t xml:space="preserve"> степени указана в виде общего для  областей, указанных в ст. 33, 35 значения и составляет 3% поверхности тела и более, то применяется  ст. 33; 2) один процент поверхности тела условно равен площади ладонной поверхности кисти и пальцев исследуемого лица (произведению длины – от лучезапястного сустава до верхушки ногтевой фаланги </w:t>
            </w:r>
            <w:r w:rsidRPr="001023B8">
              <w:rPr>
                <w:bCs/>
                <w:iCs/>
                <w:sz w:val="20"/>
                <w:lang w:val="en-US"/>
              </w:rPr>
              <w:t>III</w:t>
            </w:r>
            <w:r w:rsidRPr="001023B8">
              <w:rPr>
                <w:bCs/>
                <w:iCs/>
                <w:sz w:val="20"/>
              </w:rPr>
              <w:t xml:space="preserve"> пальца, на ширину, измеренную на уровне головок </w:t>
            </w:r>
            <w:r w:rsidRPr="001023B8">
              <w:rPr>
                <w:bCs/>
                <w:iCs/>
                <w:sz w:val="20"/>
                <w:lang w:val="en-US"/>
              </w:rPr>
              <w:t>II</w:t>
            </w:r>
            <w:r w:rsidRPr="001023B8">
              <w:rPr>
                <w:bCs/>
                <w:iCs/>
                <w:sz w:val="20"/>
              </w:rPr>
              <w:t>-</w:t>
            </w:r>
            <w:r w:rsidRPr="001023B8">
              <w:rPr>
                <w:bCs/>
                <w:iCs/>
                <w:sz w:val="20"/>
                <w:lang w:val="en-US"/>
              </w:rPr>
              <w:t>IV</w:t>
            </w:r>
            <w:r w:rsidRPr="001023B8">
              <w:rPr>
                <w:bCs/>
                <w:iCs/>
                <w:sz w:val="20"/>
              </w:rPr>
              <w:t xml:space="preserve"> пястных костей без </w:t>
            </w:r>
            <w:r w:rsidRPr="001023B8">
              <w:rPr>
                <w:bCs/>
                <w:iCs/>
                <w:sz w:val="20"/>
                <w:lang w:val="en-US"/>
              </w:rPr>
              <w:t>I</w:t>
            </w:r>
            <w:r w:rsidRPr="001023B8">
              <w:rPr>
                <w:bCs/>
                <w:iCs/>
                <w:sz w:val="20"/>
              </w:rPr>
              <w:t xml:space="preserve"> пальца) либо 150 см</w:t>
            </w:r>
            <w:r w:rsidRPr="001023B8">
              <w:rPr>
                <w:bCs/>
                <w:iCs/>
                <w:sz w:val="20"/>
                <w:vertAlign w:val="superscript"/>
              </w:rPr>
              <w:t>2</w:t>
            </w:r>
            <w:r w:rsidRPr="001023B8">
              <w:rPr>
                <w:bCs/>
                <w:iCs/>
                <w:sz w:val="20"/>
              </w:rPr>
              <w:t>; 3) при определении площади рубцов, образовавшихся в результате травмы, в нее включаются рубцы, образовавшиеся на месте взятия кожных трансплантатов.</w:t>
            </w:r>
          </w:p>
        </w:tc>
      </w:tr>
      <w:tr w:rsidR="00366DA4" w:rsidRPr="001023B8" w:rsidTr="00792EF7">
        <w:trPr>
          <w:cantSplit/>
        </w:trPr>
        <w:tc>
          <w:tcPr>
            <w:tcW w:w="481" w:type="dxa"/>
            <w:tcBorders>
              <w:top w:val="single" w:sz="6" w:space="0" w:color="auto"/>
              <w:left w:val="single" w:sz="6" w:space="0" w:color="auto"/>
              <w:right w:val="single" w:sz="4" w:space="0" w:color="auto"/>
            </w:tcBorders>
          </w:tcPr>
          <w:p w:rsidR="00366DA4" w:rsidRPr="001023B8" w:rsidRDefault="00366DA4" w:rsidP="001023B8">
            <w:pPr>
              <w:spacing w:line="200" w:lineRule="exact"/>
              <w:jc w:val="center"/>
              <w:rPr>
                <w:iCs/>
                <w:sz w:val="20"/>
              </w:rPr>
            </w:pPr>
            <w:r w:rsidRPr="001023B8">
              <w:rPr>
                <w:iCs/>
                <w:sz w:val="20"/>
              </w:rPr>
              <w:t>36</w:t>
            </w:r>
          </w:p>
        </w:tc>
        <w:tc>
          <w:tcPr>
            <w:tcW w:w="8309" w:type="dxa"/>
            <w:gridSpan w:val="4"/>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iCs/>
                <w:sz w:val="20"/>
              </w:rPr>
              <w:t xml:space="preserve">Повреждение - ранение, разрыв, ожоги </w:t>
            </w:r>
            <w:r w:rsidRPr="001023B8">
              <w:rPr>
                <w:iCs/>
                <w:sz w:val="20"/>
                <w:lang w:val="en-US"/>
              </w:rPr>
              <w:t>III</w:t>
            </w:r>
            <w:r w:rsidRPr="001023B8">
              <w:rPr>
                <w:iCs/>
                <w:sz w:val="20"/>
              </w:rPr>
              <w:t>-</w:t>
            </w:r>
            <w:r w:rsidRPr="001023B8">
              <w:rPr>
                <w:iCs/>
                <w:sz w:val="20"/>
                <w:lang w:val="en-US"/>
              </w:rPr>
              <w:t>IV</w:t>
            </w:r>
            <w:r w:rsidRPr="001023B8">
              <w:rPr>
                <w:iCs/>
                <w:sz w:val="20"/>
              </w:rPr>
              <w:t xml:space="preserve"> степени, отморожение </w:t>
            </w:r>
            <w:r w:rsidRPr="001023B8">
              <w:rPr>
                <w:iCs/>
                <w:sz w:val="20"/>
                <w:lang w:val="en-US"/>
              </w:rPr>
              <w:t>III</w:t>
            </w:r>
            <w:r w:rsidRPr="001023B8">
              <w:rPr>
                <w:iCs/>
                <w:sz w:val="20"/>
              </w:rPr>
              <w:t>-</w:t>
            </w:r>
            <w:r w:rsidRPr="001023B8">
              <w:rPr>
                <w:iCs/>
                <w:sz w:val="20"/>
                <w:lang w:val="en-US"/>
              </w:rPr>
              <w:t>IV</w:t>
            </w:r>
            <w:r w:rsidRPr="001023B8">
              <w:rPr>
                <w:iCs/>
                <w:sz w:val="20"/>
              </w:rPr>
              <w:t xml:space="preserve"> степени мягких тканей лица, передне-боковой поверхности шеи, подчелюстной области либо образование рубцов вследствие таких повреждений общей площадью</w:t>
            </w:r>
            <w:r w:rsidRPr="001023B8">
              <w:rPr>
                <w:bCs/>
                <w:iCs/>
                <w:sz w:val="20"/>
              </w:rPr>
              <w:t>:</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а)</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от 3 см</w:t>
            </w:r>
            <w:r w:rsidRPr="001023B8">
              <w:rPr>
                <w:bCs/>
                <w:iCs/>
                <w:sz w:val="20"/>
                <w:vertAlign w:val="superscript"/>
              </w:rPr>
              <w:t>2</w:t>
            </w:r>
            <w:r w:rsidRPr="001023B8">
              <w:rPr>
                <w:bCs/>
                <w:iCs/>
                <w:sz w:val="20"/>
              </w:rPr>
              <w:t xml:space="preserve"> до 10 см</w:t>
            </w:r>
            <w:r w:rsidRPr="001023B8">
              <w:rPr>
                <w:bCs/>
                <w:iCs/>
                <w:sz w:val="20"/>
                <w:vertAlign w:val="superscript"/>
              </w:rPr>
              <w:t>2</w:t>
            </w:r>
            <w:r w:rsidRPr="001023B8">
              <w:rPr>
                <w:bCs/>
                <w:iCs/>
                <w:sz w:val="20"/>
              </w:rPr>
              <w:t xml:space="preserve"> включительно</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5</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б)</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свыше 10 см</w:t>
            </w:r>
            <w:r w:rsidRPr="001023B8">
              <w:rPr>
                <w:bCs/>
                <w:iCs/>
                <w:sz w:val="20"/>
                <w:vertAlign w:val="superscript"/>
              </w:rPr>
              <w:t>2</w:t>
            </w:r>
            <w:r w:rsidRPr="001023B8">
              <w:rPr>
                <w:bCs/>
                <w:iCs/>
                <w:sz w:val="20"/>
              </w:rPr>
              <w:t xml:space="preserve"> до 20 см</w:t>
            </w:r>
            <w:r w:rsidRPr="001023B8">
              <w:rPr>
                <w:bCs/>
                <w:iCs/>
                <w:sz w:val="20"/>
                <w:vertAlign w:val="superscript"/>
              </w:rPr>
              <w:t>2</w:t>
            </w:r>
            <w:r w:rsidRPr="001023B8">
              <w:rPr>
                <w:bCs/>
                <w:iCs/>
                <w:sz w:val="20"/>
              </w:rPr>
              <w:t xml:space="preserve">  включительно</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10</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в)</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свыше 20 см</w:t>
            </w:r>
            <w:r w:rsidRPr="001023B8">
              <w:rPr>
                <w:bCs/>
                <w:iCs/>
                <w:sz w:val="20"/>
                <w:vertAlign w:val="superscript"/>
              </w:rPr>
              <w:t>2</w:t>
            </w:r>
            <w:r w:rsidRPr="001023B8">
              <w:rPr>
                <w:bCs/>
                <w:iCs/>
                <w:sz w:val="20"/>
              </w:rPr>
              <w:t xml:space="preserve"> до 50 см</w:t>
            </w:r>
            <w:r w:rsidRPr="001023B8">
              <w:rPr>
                <w:bCs/>
                <w:iCs/>
                <w:sz w:val="20"/>
                <w:vertAlign w:val="superscript"/>
              </w:rPr>
              <w:t>2</w:t>
            </w:r>
            <w:r w:rsidRPr="001023B8">
              <w:rPr>
                <w:bCs/>
                <w:iCs/>
                <w:sz w:val="20"/>
              </w:rPr>
              <w:t xml:space="preserve"> включительно</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25</w:t>
            </w:r>
          </w:p>
        </w:tc>
      </w:tr>
      <w:tr w:rsidR="00366DA4" w:rsidRPr="001023B8" w:rsidTr="00792EF7">
        <w:tc>
          <w:tcPr>
            <w:tcW w:w="481" w:type="dxa"/>
            <w:tcBorders>
              <w:left w:val="single" w:sz="6" w:space="0" w:color="auto"/>
              <w:bottom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г)</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свыше 50 см</w:t>
            </w:r>
            <w:r w:rsidRPr="001023B8">
              <w:rPr>
                <w:bCs/>
                <w:iCs/>
                <w:sz w:val="20"/>
                <w:vertAlign w:val="superscript"/>
              </w:rPr>
              <w:t>2</w:t>
            </w:r>
            <w:r w:rsidRPr="001023B8">
              <w:rPr>
                <w:bCs/>
                <w:iCs/>
                <w:sz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50</w:t>
            </w:r>
          </w:p>
        </w:tc>
      </w:tr>
      <w:tr w:rsidR="00366DA4" w:rsidRPr="001023B8" w:rsidTr="00792EF7">
        <w:trPr>
          <w:cantSplit/>
        </w:trPr>
        <w:tc>
          <w:tcPr>
            <w:tcW w:w="481" w:type="dxa"/>
            <w:tcBorders>
              <w:top w:val="single" w:sz="6" w:space="0" w:color="auto"/>
              <w:left w:val="single" w:sz="6" w:space="0" w:color="auto"/>
              <w:bottom w:val="single" w:sz="6" w:space="0" w:color="auto"/>
              <w:right w:val="single" w:sz="4" w:space="0" w:color="auto"/>
            </w:tcBorders>
          </w:tcPr>
          <w:p w:rsidR="00366DA4" w:rsidRPr="001023B8" w:rsidRDefault="00366DA4" w:rsidP="001023B8">
            <w:pPr>
              <w:spacing w:line="200" w:lineRule="exact"/>
              <w:jc w:val="center"/>
              <w:rPr>
                <w:iCs/>
                <w:sz w:val="20"/>
              </w:rPr>
            </w:pPr>
          </w:p>
        </w:tc>
        <w:tc>
          <w:tcPr>
            <w:tcW w:w="8309" w:type="dxa"/>
            <w:gridSpan w:val="4"/>
            <w:tcBorders>
              <w:top w:val="single" w:sz="4" w:space="0" w:color="auto"/>
              <w:left w:val="single" w:sz="4" w:space="0" w:color="auto"/>
              <w:bottom w:val="single" w:sz="4" w:space="0" w:color="auto"/>
              <w:right w:val="single" w:sz="4" w:space="0" w:color="auto"/>
            </w:tcBorders>
          </w:tcPr>
          <w:p w:rsidR="00366DA4" w:rsidRPr="001023B8" w:rsidRDefault="00366DA4" w:rsidP="001023B8">
            <w:pPr>
              <w:pStyle w:val="4"/>
              <w:spacing w:before="0" w:after="0" w:line="200" w:lineRule="exact"/>
              <w:jc w:val="center"/>
              <w:rPr>
                <w:b w:val="0"/>
                <w:sz w:val="20"/>
                <w:szCs w:val="20"/>
              </w:rPr>
            </w:pPr>
            <w:r w:rsidRPr="001023B8">
              <w:rPr>
                <w:b w:val="0"/>
                <w:sz w:val="20"/>
                <w:szCs w:val="20"/>
              </w:rPr>
              <w:t>ОПОРНО-ДВИГАТЕЛЬНЫЙ АППАРАТ</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tc>
      </w:tr>
      <w:tr w:rsidR="00366DA4" w:rsidRPr="001023B8" w:rsidTr="00792EF7">
        <w:trPr>
          <w:cantSplit/>
        </w:trPr>
        <w:tc>
          <w:tcPr>
            <w:tcW w:w="481" w:type="dxa"/>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center"/>
              <w:rPr>
                <w:iCs/>
                <w:sz w:val="20"/>
              </w:rPr>
            </w:pPr>
          </w:p>
        </w:tc>
        <w:tc>
          <w:tcPr>
            <w:tcW w:w="8309" w:type="dxa"/>
            <w:gridSpan w:val="4"/>
            <w:tcBorders>
              <w:top w:val="single" w:sz="4" w:space="0" w:color="auto"/>
              <w:bottom w:val="single" w:sz="4" w:space="0" w:color="auto"/>
            </w:tcBorders>
          </w:tcPr>
          <w:p w:rsidR="00366DA4" w:rsidRPr="001023B8" w:rsidRDefault="00366DA4" w:rsidP="001023B8">
            <w:pPr>
              <w:spacing w:line="200" w:lineRule="exact"/>
              <w:jc w:val="center"/>
              <w:rPr>
                <w:iCs/>
                <w:sz w:val="20"/>
              </w:rPr>
            </w:pPr>
            <w:r w:rsidRPr="001023B8">
              <w:rPr>
                <w:iCs/>
                <w:sz w:val="20"/>
              </w:rPr>
              <w:t>МЫШЦЫ, СУХОЖИЛИЯ</w:t>
            </w:r>
          </w:p>
        </w:tc>
        <w:tc>
          <w:tcPr>
            <w:tcW w:w="850" w:type="dxa"/>
            <w:tcBorders>
              <w:top w:val="single" w:sz="4" w:space="0" w:color="auto"/>
              <w:left w:val="single" w:sz="6" w:space="0" w:color="auto"/>
              <w:bottom w:val="single" w:sz="4" w:space="0" w:color="auto"/>
              <w:right w:val="single" w:sz="6" w:space="0" w:color="auto"/>
            </w:tcBorders>
          </w:tcPr>
          <w:p w:rsidR="00366DA4" w:rsidRPr="001023B8" w:rsidRDefault="00366DA4" w:rsidP="001023B8">
            <w:pPr>
              <w:spacing w:line="200" w:lineRule="exact"/>
              <w:jc w:val="center"/>
              <w:rPr>
                <w:bCs/>
                <w:iCs/>
                <w:sz w:val="20"/>
              </w:rPr>
            </w:pPr>
          </w:p>
        </w:tc>
      </w:tr>
      <w:tr w:rsidR="00366DA4" w:rsidRPr="001023B8" w:rsidTr="00792EF7">
        <w:trPr>
          <w:cantSplit/>
        </w:trPr>
        <w:tc>
          <w:tcPr>
            <w:tcW w:w="481" w:type="dxa"/>
            <w:tcBorders>
              <w:top w:val="single" w:sz="6" w:space="0" w:color="auto"/>
              <w:left w:val="single" w:sz="6" w:space="0" w:color="auto"/>
              <w:right w:val="single" w:sz="4" w:space="0" w:color="auto"/>
            </w:tcBorders>
          </w:tcPr>
          <w:p w:rsidR="00366DA4" w:rsidRPr="001023B8" w:rsidRDefault="00366DA4" w:rsidP="001023B8">
            <w:pPr>
              <w:spacing w:line="200" w:lineRule="exact"/>
              <w:jc w:val="center"/>
              <w:rPr>
                <w:iCs/>
                <w:sz w:val="20"/>
              </w:rPr>
            </w:pPr>
            <w:r w:rsidRPr="001023B8">
              <w:rPr>
                <w:iCs/>
                <w:sz w:val="20"/>
              </w:rPr>
              <w:t>37</w:t>
            </w:r>
          </w:p>
        </w:tc>
        <w:tc>
          <w:tcPr>
            <w:tcW w:w="8309" w:type="dxa"/>
            <w:gridSpan w:val="4"/>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iCs/>
                <w:sz w:val="20"/>
              </w:rPr>
              <w:t>Полный разрыв (полное повреждение) мышц и сухожилий</w:t>
            </w:r>
            <w:r w:rsidRPr="001023B8">
              <w:rPr>
                <w:bCs/>
                <w:iCs/>
                <w:sz w:val="20"/>
              </w:rPr>
              <w:t>, если показано оперативное лечение:</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а)</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 xml:space="preserve">одного-двух сухожилий на уровне стопы </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5</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б)</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одного- двух  сухожилий или мышц (разноименных) на уровне кисти и предплечья</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7</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в)</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 xml:space="preserve">одного-двух сухожилий или мышц (разноименных) в иных областях </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10</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г)</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трех и более сухожилий на уровне стопы</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10</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д)</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трех и более сухожилий или мышц (разноименных) на уровне кисти и предплечья</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12</w:t>
            </w:r>
          </w:p>
        </w:tc>
      </w:tr>
      <w:tr w:rsidR="00366DA4" w:rsidRPr="001023B8" w:rsidTr="00792EF7">
        <w:tc>
          <w:tcPr>
            <w:tcW w:w="481" w:type="dxa"/>
            <w:tcBorders>
              <w:left w:val="single" w:sz="6" w:space="0" w:color="auto"/>
              <w:bottom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е)</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трех и более сухожилий или мышц (разноименных)  в иных областях</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15</w:t>
            </w:r>
          </w:p>
        </w:tc>
      </w:tr>
      <w:tr w:rsidR="00366DA4" w:rsidRPr="001023B8" w:rsidTr="00792EF7">
        <w:trPr>
          <w:cantSplit/>
        </w:trPr>
        <w:tc>
          <w:tcPr>
            <w:tcW w:w="9640" w:type="dxa"/>
            <w:gridSpan w:val="6"/>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both"/>
              <w:rPr>
                <w:bCs/>
                <w:iCs/>
                <w:sz w:val="20"/>
              </w:rPr>
            </w:pPr>
            <w:r w:rsidRPr="001023B8">
              <w:rPr>
                <w:iCs/>
                <w:sz w:val="20"/>
              </w:rPr>
              <w:t>Примечание к ст. 37:</w:t>
            </w:r>
            <w:r w:rsidRPr="001023B8">
              <w:rPr>
                <w:bCs/>
                <w:iCs/>
                <w:sz w:val="20"/>
              </w:rPr>
              <w:t xml:space="preserve"> применяется в случаях неполного разрыва мышц и сухожилий, при условии, что разрыв подтвержден и сухожилие (мышца) восстановлено при оперативном вмешательстве, однако размер страховой выплаты, предусмотренный статьей, уменьшается вдвое.</w:t>
            </w:r>
          </w:p>
        </w:tc>
      </w:tr>
      <w:tr w:rsidR="00366DA4" w:rsidRPr="001023B8" w:rsidTr="00792EF7">
        <w:trPr>
          <w:cantSplit/>
        </w:trPr>
        <w:tc>
          <w:tcPr>
            <w:tcW w:w="481" w:type="dxa"/>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center"/>
              <w:rPr>
                <w:bCs/>
                <w:iCs/>
                <w:sz w:val="20"/>
              </w:rPr>
            </w:pPr>
          </w:p>
        </w:tc>
        <w:tc>
          <w:tcPr>
            <w:tcW w:w="8309" w:type="dxa"/>
            <w:gridSpan w:val="4"/>
            <w:tcBorders>
              <w:top w:val="single" w:sz="6" w:space="0" w:color="auto"/>
              <w:bottom w:val="single" w:sz="4" w:space="0" w:color="auto"/>
            </w:tcBorders>
          </w:tcPr>
          <w:p w:rsidR="00366DA4" w:rsidRPr="001023B8" w:rsidRDefault="00366DA4" w:rsidP="001023B8">
            <w:pPr>
              <w:pStyle w:val="4"/>
              <w:spacing w:before="0" w:after="0" w:line="200" w:lineRule="exact"/>
              <w:jc w:val="center"/>
              <w:rPr>
                <w:b w:val="0"/>
                <w:sz w:val="20"/>
                <w:szCs w:val="20"/>
              </w:rPr>
            </w:pPr>
            <w:r w:rsidRPr="001023B8">
              <w:rPr>
                <w:b w:val="0"/>
                <w:sz w:val="20"/>
                <w:szCs w:val="20"/>
              </w:rPr>
              <w:t>ПОЗВОНОЧНИК</w:t>
            </w:r>
          </w:p>
        </w:tc>
        <w:tc>
          <w:tcPr>
            <w:tcW w:w="850" w:type="dxa"/>
            <w:tcBorders>
              <w:top w:val="single" w:sz="6" w:space="0" w:color="auto"/>
              <w:left w:val="single" w:sz="6" w:space="0" w:color="auto"/>
              <w:bottom w:val="single" w:sz="4" w:space="0" w:color="auto"/>
              <w:right w:val="single" w:sz="6" w:space="0" w:color="auto"/>
            </w:tcBorders>
          </w:tcPr>
          <w:p w:rsidR="00366DA4" w:rsidRPr="001023B8" w:rsidRDefault="00366DA4" w:rsidP="001023B8">
            <w:pPr>
              <w:spacing w:line="200" w:lineRule="exact"/>
              <w:jc w:val="center"/>
              <w:rPr>
                <w:bCs/>
                <w:iCs/>
                <w:sz w:val="20"/>
              </w:rPr>
            </w:pPr>
          </w:p>
        </w:tc>
      </w:tr>
      <w:tr w:rsidR="00366DA4" w:rsidRPr="001023B8" w:rsidTr="00792EF7">
        <w:trPr>
          <w:cantSplit/>
        </w:trPr>
        <w:tc>
          <w:tcPr>
            <w:tcW w:w="481" w:type="dxa"/>
            <w:tcBorders>
              <w:top w:val="single" w:sz="6" w:space="0" w:color="auto"/>
              <w:left w:val="single" w:sz="6" w:space="0" w:color="auto"/>
              <w:right w:val="single" w:sz="4" w:space="0" w:color="auto"/>
            </w:tcBorders>
          </w:tcPr>
          <w:p w:rsidR="00366DA4" w:rsidRPr="001023B8" w:rsidRDefault="00366DA4" w:rsidP="001023B8">
            <w:pPr>
              <w:spacing w:line="200" w:lineRule="exact"/>
              <w:jc w:val="center"/>
              <w:rPr>
                <w:iCs/>
                <w:sz w:val="20"/>
              </w:rPr>
            </w:pPr>
            <w:r w:rsidRPr="001023B8">
              <w:rPr>
                <w:iCs/>
                <w:sz w:val="20"/>
              </w:rPr>
              <w:t>38</w:t>
            </w:r>
          </w:p>
        </w:tc>
        <w:tc>
          <w:tcPr>
            <w:tcW w:w="8309" w:type="dxa"/>
            <w:gridSpan w:val="4"/>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iCs/>
                <w:sz w:val="20"/>
              </w:rPr>
              <w:t xml:space="preserve">Перелом, переломо-вывих и/или вывих тел позвонков </w:t>
            </w:r>
            <w:r w:rsidRPr="001023B8">
              <w:rPr>
                <w:bCs/>
                <w:iCs/>
                <w:sz w:val="20"/>
              </w:rPr>
              <w:t xml:space="preserve">(за исключением копчика), </w:t>
            </w:r>
            <w:r w:rsidRPr="001023B8">
              <w:rPr>
                <w:iCs/>
                <w:sz w:val="20"/>
              </w:rPr>
              <w:t>дужек, суставных отростков</w:t>
            </w:r>
            <w:r w:rsidRPr="001023B8">
              <w:rPr>
                <w:bCs/>
                <w:iCs/>
                <w:sz w:val="20"/>
              </w:rPr>
              <w:t>:</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а)</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 xml:space="preserve">отрывы костных фрагментов позвонков, не сочетающиеся с иными повреждениями </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4</w:t>
            </w:r>
          </w:p>
        </w:tc>
      </w:tr>
      <w:tr w:rsidR="00366DA4" w:rsidRPr="001023B8" w:rsidTr="00792EF7">
        <w:trPr>
          <w:cantSplit/>
        </w:trPr>
        <w:tc>
          <w:tcPr>
            <w:tcW w:w="481" w:type="dxa"/>
            <w:tcBorders>
              <w:left w:val="single" w:sz="6" w:space="0" w:color="auto"/>
              <w:right w:val="single" w:sz="6" w:space="0" w:color="auto"/>
            </w:tcBorders>
          </w:tcPr>
          <w:p w:rsidR="00366DA4" w:rsidRPr="001023B8" w:rsidRDefault="00366DA4" w:rsidP="001023B8">
            <w:pPr>
              <w:spacing w:line="200" w:lineRule="exact"/>
              <w:jc w:val="center"/>
              <w:rPr>
                <w:iCs/>
                <w:sz w:val="20"/>
              </w:rPr>
            </w:pPr>
          </w:p>
        </w:tc>
        <w:tc>
          <w:tcPr>
            <w:tcW w:w="8309" w:type="dxa"/>
            <w:gridSpan w:val="4"/>
            <w:tcBorders>
              <w:top w:val="single" w:sz="4" w:space="0" w:color="auto"/>
              <w:bottom w:val="single" w:sz="4" w:space="0" w:color="auto"/>
            </w:tcBorders>
          </w:tcPr>
          <w:p w:rsidR="00366DA4" w:rsidRPr="001023B8" w:rsidRDefault="00366DA4" w:rsidP="001023B8">
            <w:pPr>
              <w:spacing w:line="200" w:lineRule="exact"/>
              <w:jc w:val="both"/>
              <w:rPr>
                <w:bCs/>
                <w:iCs/>
                <w:sz w:val="20"/>
              </w:rPr>
            </w:pPr>
            <w:r w:rsidRPr="001023B8">
              <w:rPr>
                <w:bCs/>
                <w:iCs/>
                <w:sz w:val="20"/>
              </w:rPr>
              <w:t xml:space="preserve">           перелом, переломо-вывих и/или вывих тел, дужек, суставных отростков -</w:t>
            </w:r>
          </w:p>
        </w:tc>
        <w:tc>
          <w:tcPr>
            <w:tcW w:w="850" w:type="dxa"/>
            <w:tcBorders>
              <w:top w:val="single" w:sz="4" w:space="0" w:color="auto"/>
              <w:left w:val="single" w:sz="6" w:space="0" w:color="auto"/>
              <w:bottom w:val="single" w:sz="4" w:space="0" w:color="auto"/>
              <w:right w:val="single" w:sz="6" w:space="0" w:color="auto"/>
            </w:tcBorders>
          </w:tcPr>
          <w:p w:rsidR="00366DA4" w:rsidRPr="001023B8" w:rsidRDefault="00366DA4" w:rsidP="001023B8">
            <w:pPr>
              <w:spacing w:line="200" w:lineRule="exact"/>
              <w:jc w:val="center"/>
              <w:rPr>
                <w:bCs/>
                <w:iCs/>
                <w:sz w:val="20"/>
              </w:rPr>
            </w:pP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б)</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одного позвонка</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10</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в)</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двух-трех позвонков</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20</w:t>
            </w:r>
          </w:p>
        </w:tc>
      </w:tr>
      <w:tr w:rsidR="00366DA4" w:rsidRPr="001023B8" w:rsidTr="00792EF7">
        <w:tc>
          <w:tcPr>
            <w:tcW w:w="481" w:type="dxa"/>
            <w:tcBorders>
              <w:left w:val="single" w:sz="6" w:space="0" w:color="auto"/>
              <w:bottom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г)</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четырех и более</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30</w:t>
            </w:r>
          </w:p>
        </w:tc>
      </w:tr>
      <w:tr w:rsidR="00366DA4" w:rsidRPr="001023B8" w:rsidTr="00792EF7">
        <w:trPr>
          <w:cantSplit/>
        </w:trPr>
        <w:tc>
          <w:tcPr>
            <w:tcW w:w="481" w:type="dxa"/>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center"/>
              <w:rPr>
                <w:iCs/>
                <w:sz w:val="20"/>
              </w:rPr>
            </w:pPr>
            <w:r w:rsidRPr="001023B8">
              <w:rPr>
                <w:iCs/>
                <w:sz w:val="20"/>
              </w:rPr>
              <w:t>39</w:t>
            </w:r>
          </w:p>
        </w:tc>
        <w:tc>
          <w:tcPr>
            <w:tcW w:w="8309" w:type="dxa"/>
            <w:gridSpan w:val="4"/>
            <w:tcBorders>
              <w:top w:val="single" w:sz="4" w:space="0" w:color="auto"/>
              <w:bottom w:val="single" w:sz="4" w:space="0" w:color="auto"/>
            </w:tcBorders>
          </w:tcPr>
          <w:p w:rsidR="00366DA4" w:rsidRPr="001023B8" w:rsidRDefault="00366DA4" w:rsidP="001023B8">
            <w:pPr>
              <w:spacing w:line="200" w:lineRule="exact"/>
              <w:jc w:val="both"/>
              <w:rPr>
                <w:bCs/>
                <w:iCs/>
                <w:sz w:val="20"/>
              </w:rPr>
            </w:pPr>
            <w:r w:rsidRPr="001023B8">
              <w:rPr>
                <w:iCs/>
                <w:sz w:val="20"/>
              </w:rPr>
              <w:t>Разрыв межпозвонковых связок, подвывих позвонков</w:t>
            </w:r>
            <w:r w:rsidRPr="001023B8">
              <w:rPr>
                <w:bCs/>
                <w:iCs/>
                <w:sz w:val="20"/>
              </w:rPr>
              <w:t>, потребовавшие непрерывного адекватного подобной острой травме консервативного лечения продолжительностью не менее трех недель, сопровождавшиеся временной нетрудоспособностью работающего лица, либо потребовавшие оперативного лечения</w:t>
            </w:r>
          </w:p>
        </w:tc>
        <w:tc>
          <w:tcPr>
            <w:tcW w:w="850" w:type="dxa"/>
            <w:tcBorders>
              <w:top w:val="single" w:sz="4" w:space="0" w:color="auto"/>
              <w:left w:val="single" w:sz="6" w:space="0" w:color="auto"/>
              <w:bottom w:val="single" w:sz="4" w:space="0" w:color="auto"/>
              <w:right w:val="single" w:sz="6"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7</w:t>
            </w:r>
          </w:p>
        </w:tc>
      </w:tr>
      <w:tr w:rsidR="00366DA4" w:rsidRPr="001023B8" w:rsidTr="00792EF7">
        <w:trPr>
          <w:cantSplit/>
        </w:trPr>
        <w:tc>
          <w:tcPr>
            <w:tcW w:w="481" w:type="dxa"/>
            <w:tcBorders>
              <w:top w:val="single" w:sz="6" w:space="0" w:color="auto"/>
              <w:left w:val="single" w:sz="6" w:space="0" w:color="auto"/>
              <w:right w:val="single" w:sz="4" w:space="0" w:color="auto"/>
            </w:tcBorders>
          </w:tcPr>
          <w:p w:rsidR="00366DA4" w:rsidRPr="001023B8" w:rsidRDefault="00366DA4" w:rsidP="001023B8">
            <w:pPr>
              <w:spacing w:line="200" w:lineRule="exact"/>
              <w:jc w:val="center"/>
              <w:rPr>
                <w:iCs/>
                <w:sz w:val="20"/>
              </w:rPr>
            </w:pPr>
            <w:r w:rsidRPr="001023B8">
              <w:rPr>
                <w:iCs/>
                <w:sz w:val="20"/>
              </w:rPr>
              <w:t>40</w:t>
            </w:r>
          </w:p>
        </w:tc>
        <w:tc>
          <w:tcPr>
            <w:tcW w:w="8309" w:type="dxa"/>
            <w:gridSpan w:val="4"/>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iCs/>
                <w:sz w:val="20"/>
              </w:rPr>
              <w:t>Изолированный перелом отростка позвонка, за исключением суставного</w:t>
            </w:r>
            <w:r w:rsidRPr="001023B8">
              <w:rPr>
                <w:bCs/>
                <w:iCs/>
                <w:sz w:val="20"/>
              </w:rPr>
              <w:t xml:space="preserve"> (отрывы фрагментов см.ст.38 «а»):</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а)</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одного</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4</w:t>
            </w:r>
          </w:p>
        </w:tc>
      </w:tr>
      <w:tr w:rsidR="00366DA4" w:rsidRPr="001023B8" w:rsidTr="00792EF7">
        <w:tc>
          <w:tcPr>
            <w:tcW w:w="481" w:type="dxa"/>
            <w:tcBorders>
              <w:left w:val="single" w:sz="6" w:space="0" w:color="auto"/>
              <w:bottom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б)</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 xml:space="preserve">каждого последующего (дополнительно) </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1</w:t>
            </w:r>
          </w:p>
        </w:tc>
      </w:tr>
      <w:tr w:rsidR="00366DA4" w:rsidRPr="001023B8" w:rsidTr="00792EF7">
        <w:trPr>
          <w:cantSplit/>
        </w:trPr>
        <w:tc>
          <w:tcPr>
            <w:tcW w:w="481" w:type="dxa"/>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center"/>
              <w:rPr>
                <w:iCs/>
                <w:sz w:val="20"/>
              </w:rPr>
            </w:pPr>
            <w:r w:rsidRPr="001023B8">
              <w:rPr>
                <w:iCs/>
                <w:sz w:val="20"/>
              </w:rPr>
              <w:t>41</w:t>
            </w:r>
          </w:p>
        </w:tc>
        <w:tc>
          <w:tcPr>
            <w:tcW w:w="8309" w:type="dxa"/>
            <w:gridSpan w:val="4"/>
            <w:tcBorders>
              <w:top w:val="single" w:sz="6" w:space="0" w:color="auto"/>
              <w:bottom w:val="single" w:sz="6" w:space="0" w:color="auto"/>
            </w:tcBorders>
          </w:tcPr>
          <w:p w:rsidR="00366DA4" w:rsidRPr="001023B8" w:rsidRDefault="00366DA4" w:rsidP="001023B8">
            <w:pPr>
              <w:spacing w:line="200" w:lineRule="exact"/>
              <w:jc w:val="both"/>
              <w:rPr>
                <w:bCs/>
                <w:iCs/>
                <w:sz w:val="20"/>
              </w:rPr>
            </w:pPr>
            <w:r w:rsidRPr="001023B8">
              <w:rPr>
                <w:iCs/>
                <w:sz w:val="20"/>
              </w:rPr>
              <w:t>Переломы крестца</w:t>
            </w:r>
          </w:p>
        </w:tc>
        <w:tc>
          <w:tcPr>
            <w:tcW w:w="850" w:type="dxa"/>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center"/>
              <w:rPr>
                <w:bCs/>
                <w:iCs/>
                <w:sz w:val="20"/>
              </w:rPr>
            </w:pPr>
            <w:r w:rsidRPr="001023B8">
              <w:rPr>
                <w:bCs/>
                <w:iCs/>
                <w:sz w:val="20"/>
              </w:rPr>
              <w:t>10</w:t>
            </w:r>
          </w:p>
        </w:tc>
      </w:tr>
      <w:tr w:rsidR="00366DA4" w:rsidRPr="001023B8" w:rsidTr="00792EF7">
        <w:trPr>
          <w:cantSplit/>
        </w:trPr>
        <w:tc>
          <w:tcPr>
            <w:tcW w:w="481" w:type="dxa"/>
            <w:tcBorders>
              <w:top w:val="single" w:sz="6" w:space="0" w:color="auto"/>
              <w:left w:val="single" w:sz="6" w:space="0" w:color="auto"/>
              <w:right w:val="single" w:sz="6" w:space="0" w:color="auto"/>
            </w:tcBorders>
          </w:tcPr>
          <w:p w:rsidR="00366DA4" w:rsidRPr="001023B8" w:rsidRDefault="00366DA4" w:rsidP="001023B8">
            <w:pPr>
              <w:spacing w:line="200" w:lineRule="exact"/>
              <w:jc w:val="center"/>
              <w:rPr>
                <w:iCs/>
                <w:sz w:val="20"/>
              </w:rPr>
            </w:pPr>
            <w:r w:rsidRPr="001023B8">
              <w:rPr>
                <w:iCs/>
                <w:sz w:val="20"/>
              </w:rPr>
              <w:t>42</w:t>
            </w:r>
          </w:p>
        </w:tc>
        <w:tc>
          <w:tcPr>
            <w:tcW w:w="8309" w:type="dxa"/>
            <w:gridSpan w:val="4"/>
            <w:tcBorders>
              <w:top w:val="single" w:sz="6" w:space="0" w:color="auto"/>
              <w:bottom w:val="single" w:sz="4" w:space="0" w:color="auto"/>
            </w:tcBorders>
          </w:tcPr>
          <w:p w:rsidR="00366DA4" w:rsidRPr="001023B8" w:rsidRDefault="00366DA4" w:rsidP="001023B8">
            <w:pPr>
              <w:spacing w:line="200" w:lineRule="exact"/>
              <w:jc w:val="both"/>
              <w:rPr>
                <w:bCs/>
                <w:iCs/>
                <w:sz w:val="20"/>
              </w:rPr>
            </w:pPr>
            <w:r w:rsidRPr="001023B8">
              <w:rPr>
                <w:iCs/>
                <w:sz w:val="20"/>
              </w:rPr>
              <w:t>Повреждения  копчика</w:t>
            </w:r>
            <w:r w:rsidRPr="001023B8">
              <w:rPr>
                <w:bCs/>
                <w:iCs/>
                <w:sz w:val="20"/>
              </w:rPr>
              <w:t>:</w:t>
            </w:r>
          </w:p>
        </w:tc>
        <w:tc>
          <w:tcPr>
            <w:tcW w:w="850" w:type="dxa"/>
            <w:tcBorders>
              <w:top w:val="single" w:sz="6" w:space="0" w:color="auto"/>
              <w:left w:val="single" w:sz="6" w:space="0" w:color="auto"/>
              <w:bottom w:val="single" w:sz="4" w:space="0" w:color="auto"/>
              <w:right w:val="single" w:sz="6" w:space="0" w:color="auto"/>
            </w:tcBorders>
          </w:tcPr>
          <w:p w:rsidR="00366DA4" w:rsidRPr="001023B8" w:rsidRDefault="00366DA4" w:rsidP="001023B8">
            <w:pPr>
              <w:spacing w:line="200" w:lineRule="exact"/>
              <w:jc w:val="center"/>
              <w:rPr>
                <w:bCs/>
                <w:iCs/>
                <w:sz w:val="20"/>
              </w:rPr>
            </w:pP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а)</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pacing w:val="-6"/>
                <w:sz w:val="20"/>
              </w:rPr>
            </w:pPr>
            <w:r w:rsidRPr="001023B8">
              <w:rPr>
                <w:bCs/>
                <w:iCs/>
                <w:spacing w:val="-6"/>
                <w:sz w:val="20"/>
              </w:rPr>
              <w:t>подвывих, вывих копчика (позвонков) без отрыва фрагментов (при сочетании с отрывом - ст.38 «а»)</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3</w:t>
            </w:r>
          </w:p>
        </w:tc>
      </w:tr>
      <w:tr w:rsidR="00366DA4" w:rsidRPr="001023B8" w:rsidTr="00792EF7">
        <w:tc>
          <w:tcPr>
            <w:tcW w:w="481" w:type="dxa"/>
            <w:tcBorders>
              <w:left w:val="single" w:sz="6" w:space="0" w:color="auto"/>
              <w:bottom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б)</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перелом копчиковых позвонков</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7</w:t>
            </w:r>
          </w:p>
        </w:tc>
      </w:tr>
      <w:tr w:rsidR="00366DA4" w:rsidRPr="001023B8" w:rsidTr="00792EF7">
        <w:trPr>
          <w:cantSplit/>
        </w:trPr>
        <w:tc>
          <w:tcPr>
            <w:tcW w:w="9640" w:type="dxa"/>
            <w:gridSpan w:val="6"/>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both"/>
              <w:rPr>
                <w:bCs/>
                <w:iCs/>
                <w:sz w:val="20"/>
              </w:rPr>
            </w:pPr>
            <w:r w:rsidRPr="001023B8">
              <w:rPr>
                <w:iCs/>
                <w:sz w:val="20"/>
              </w:rPr>
              <w:t xml:space="preserve">Примечание к ст. 38-42: </w:t>
            </w:r>
            <w:r w:rsidRPr="001023B8">
              <w:rPr>
                <w:bCs/>
                <w:iCs/>
                <w:sz w:val="20"/>
              </w:rPr>
              <w:t>при оперативном лечении  дополнительно применяется ст. 5 Таблицы.</w:t>
            </w:r>
          </w:p>
        </w:tc>
      </w:tr>
      <w:tr w:rsidR="00366DA4" w:rsidRPr="001023B8" w:rsidTr="00792EF7">
        <w:trPr>
          <w:cantSplit/>
        </w:trPr>
        <w:tc>
          <w:tcPr>
            <w:tcW w:w="481" w:type="dxa"/>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center"/>
              <w:rPr>
                <w:bCs/>
                <w:iCs/>
                <w:sz w:val="20"/>
              </w:rPr>
            </w:pPr>
          </w:p>
        </w:tc>
        <w:tc>
          <w:tcPr>
            <w:tcW w:w="8309" w:type="dxa"/>
            <w:gridSpan w:val="4"/>
            <w:tcBorders>
              <w:top w:val="single" w:sz="6" w:space="0" w:color="auto"/>
              <w:bottom w:val="single" w:sz="4" w:space="0" w:color="auto"/>
            </w:tcBorders>
          </w:tcPr>
          <w:p w:rsidR="00366DA4" w:rsidRPr="001023B8" w:rsidRDefault="00366DA4" w:rsidP="001023B8">
            <w:pPr>
              <w:pStyle w:val="ac"/>
              <w:spacing w:line="200" w:lineRule="exact"/>
              <w:jc w:val="center"/>
              <w:rPr>
                <w:sz w:val="20"/>
              </w:rPr>
            </w:pPr>
            <w:r w:rsidRPr="001023B8">
              <w:rPr>
                <w:bCs/>
                <w:iCs/>
                <w:sz w:val="20"/>
              </w:rPr>
              <w:t>ВЕРХНЯЯ КОНЕЧНОСТЬ</w:t>
            </w:r>
          </w:p>
        </w:tc>
        <w:tc>
          <w:tcPr>
            <w:tcW w:w="850" w:type="dxa"/>
            <w:tcBorders>
              <w:top w:val="single" w:sz="6" w:space="0" w:color="auto"/>
              <w:left w:val="single" w:sz="6" w:space="0" w:color="auto"/>
              <w:bottom w:val="single" w:sz="4" w:space="0" w:color="auto"/>
              <w:right w:val="single" w:sz="6" w:space="0" w:color="auto"/>
            </w:tcBorders>
          </w:tcPr>
          <w:p w:rsidR="00366DA4" w:rsidRPr="001023B8" w:rsidRDefault="00366DA4" w:rsidP="001023B8">
            <w:pPr>
              <w:spacing w:line="200" w:lineRule="exact"/>
              <w:jc w:val="center"/>
              <w:rPr>
                <w:bCs/>
                <w:iCs/>
                <w:sz w:val="20"/>
              </w:rPr>
            </w:pPr>
          </w:p>
        </w:tc>
      </w:tr>
      <w:tr w:rsidR="00366DA4" w:rsidRPr="001023B8" w:rsidTr="00792EF7">
        <w:trPr>
          <w:cantSplit/>
        </w:trPr>
        <w:tc>
          <w:tcPr>
            <w:tcW w:w="481" w:type="dxa"/>
            <w:tcBorders>
              <w:top w:val="single" w:sz="6" w:space="0" w:color="auto"/>
              <w:left w:val="single" w:sz="6" w:space="0" w:color="auto"/>
              <w:right w:val="single" w:sz="4" w:space="0" w:color="auto"/>
            </w:tcBorders>
          </w:tcPr>
          <w:p w:rsidR="00366DA4" w:rsidRPr="001023B8" w:rsidRDefault="00366DA4" w:rsidP="001023B8">
            <w:pPr>
              <w:spacing w:line="200" w:lineRule="exact"/>
              <w:jc w:val="center"/>
              <w:rPr>
                <w:iCs/>
                <w:sz w:val="20"/>
              </w:rPr>
            </w:pPr>
            <w:r w:rsidRPr="001023B8">
              <w:rPr>
                <w:iCs/>
                <w:sz w:val="20"/>
              </w:rPr>
              <w:t>43</w:t>
            </w:r>
          </w:p>
        </w:tc>
        <w:tc>
          <w:tcPr>
            <w:tcW w:w="8309" w:type="dxa"/>
            <w:gridSpan w:val="4"/>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sz w:val="20"/>
              </w:rPr>
              <w:t>Перелом ключицы, лопатки</w:t>
            </w:r>
            <w:r w:rsidRPr="001023B8">
              <w:rPr>
                <w:sz w:val="20"/>
              </w:rPr>
              <w:t xml:space="preserve"> (кроме суставного отростка в составе плечевого сустава), </w:t>
            </w:r>
            <w:r w:rsidRPr="001023B8">
              <w:rPr>
                <w:bCs/>
                <w:sz w:val="20"/>
              </w:rPr>
              <w:t>вывих (подвывих)</w:t>
            </w:r>
            <w:r w:rsidRPr="001023B8">
              <w:rPr>
                <w:sz w:val="20"/>
              </w:rPr>
              <w:t xml:space="preserve"> </w:t>
            </w:r>
            <w:r w:rsidRPr="001023B8">
              <w:rPr>
                <w:bCs/>
                <w:sz w:val="20"/>
              </w:rPr>
              <w:t>ключицы:</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а)</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отрывы костных фрагментов, не сочетающиеся с иными повреждениями</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4</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б)</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эпифизеолизы</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5</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в)</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перелом, разрыв одного сочленения с вывихом (подвывихом) ключицы</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7</w:t>
            </w:r>
          </w:p>
        </w:tc>
      </w:tr>
      <w:tr w:rsidR="00366DA4" w:rsidRPr="001023B8" w:rsidTr="00792EF7">
        <w:tc>
          <w:tcPr>
            <w:tcW w:w="481" w:type="dxa"/>
            <w:tcBorders>
              <w:left w:val="single" w:sz="6" w:space="0" w:color="auto"/>
              <w:bottom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г)</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перелом двух костей, двойной перелом одной кости, перелом и вывих (подвывих) одной кости, разрыв двух сочленений</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12</w:t>
            </w:r>
          </w:p>
        </w:tc>
      </w:tr>
      <w:tr w:rsidR="00366DA4" w:rsidRPr="001023B8" w:rsidTr="00792EF7">
        <w:trPr>
          <w:cantSplit/>
        </w:trPr>
        <w:tc>
          <w:tcPr>
            <w:tcW w:w="481" w:type="dxa"/>
            <w:tcBorders>
              <w:top w:val="single" w:sz="6" w:space="0" w:color="auto"/>
              <w:left w:val="single" w:sz="6" w:space="0" w:color="auto"/>
              <w:right w:val="single" w:sz="4" w:space="0" w:color="auto"/>
            </w:tcBorders>
          </w:tcPr>
          <w:p w:rsidR="00366DA4" w:rsidRPr="001023B8" w:rsidRDefault="00366DA4" w:rsidP="001023B8">
            <w:pPr>
              <w:spacing w:line="200" w:lineRule="exact"/>
              <w:jc w:val="center"/>
              <w:rPr>
                <w:iCs/>
                <w:sz w:val="20"/>
              </w:rPr>
            </w:pPr>
            <w:r w:rsidRPr="001023B8">
              <w:rPr>
                <w:iCs/>
                <w:sz w:val="20"/>
              </w:rPr>
              <w:t>44</w:t>
            </w:r>
          </w:p>
        </w:tc>
        <w:tc>
          <w:tcPr>
            <w:tcW w:w="8309" w:type="dxa"/>
            <w:gridSpan w:val="4"/>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pacing w:val="-2"/>
                <w:sz w:val="20"/>
              </w:rPr>
            </w:pPr>
            <w:r w:rsidRPr="001023B8">
              <w:rPr>
                <w:iCs/>
                <w:spacing w:val="-2"/>
                <w:sz w:val="20"/>
              </w:rPr>
              <w:t xml:space="preserve">Повреждения плечевого сустава </w:t>
            </w:r>
            <w:r w:rsidRPr="001023B8">
              <w:rPr>
                <w:bCs/>
                <w:iCs/>
                <w:spacing w:val="-2"/>
                <w:sz w:val="20"/>
              </w:rPr>
              <w:t>(от уровня суставного отростка лопатки до анатомической шейки плеча):</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а)</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iCs/>
                <w:spacing w:val="-2"/>
                <w:sz w:val="20"/>
              </w:rPr>
            </w:pPr>
            <w:r w:rsidRPr="001023B8">
              <w:rPr>
                <w:iCs/>
                <w:sz w:val="20"/>
              </w:rPr>
              <w:t>субхондральные переломы, независимо от числа и локализации, не сочетающиеся в одном суставе с другими видами повреждений (при сочетании см. только размер страховой выплаты в связи с другими видами повреждений)</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3</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lang w:val="en-US"/>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б)</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pacing w:val="-2"/>
                <w:sz w:val="20"/>
              </w:rPr>
            </w:pPr>
            <w:r w:rsidRPr="001023B8">
              <w:rPr>
                <w:bCs/>
                <w:iCs/>
                <w:spacing w:val="-2"/>
                <w:sz w:val="20"/>
              </w:rPr>
              <w:t xml:space="preserve">разрывы капсулы, связок сустава, потребовавшие непрерывного </w:t>
            </w:r>
            <w:r w:rsidRPr="001023B8">
              <w:rPr>
                <w:bCs/>
                <w:iCs/>
                <w:sz w:val="20"/>
              </w:rPr>
              <w:t>лечения продолжительностью не менее трех недель, либо</w:t>
            </w:r>
            <w:r w:rsidRPr="001023B8">
              <w:rPr>
                <w:bCs/>
                <w:iCs/>
                <w:spacing w:val="-2"/>
                <w:sz w:val="20"/>
              </w:rPr>
              <w:t xml:space="preserve"> потребовавшие оперативного лечения, отрывы костных фрагментов, не сочетающиеся с иными переломами</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lang w:val="en-US"/>
              </w:rPr>
            </w:pPr>
            <w:r w:rsidRPr="001023B8">
              <w:rPr>
                <w:bCs/>
                <w:iCs/>
                <w:sz w:val="20"/>
                <w:lang w:val="en-US"/>
              </w:rPr>
              <w:t>4</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lang w:val="en-US"/>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в)</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изолированный перелом большого бугорка, перелом суставного отростка (впадины) лопатки, эпифизеолизы, травматический</w:t>
            </w:r>
            <w:r w:rsidRPr="001023B8">
              <w:rPr>
                <w:rStyle w:val="a8"/>
                <w:bCs/>
                <w:iCs/>
                <w:sz w:val="20"/>
              </w:rPr>
              <w:footnoteReference w:id="4"/>
            </w:r>
            <w:r w:rsidRPr="001023B8">
              <w:rPr>
                <w:bCs/>
                <w:iCs/>
                <w:sz w:val="20"/>
              </w:rPr>
              <w:t xml:space="preserve"> вывих плеча</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5</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г)</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 xml:space="preserve">перелом лопатки и травматический вывих плеча, перелом плеча </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10</w:t>
            </w:r>
          </w:p>
        </w:tc>
      </w:tr>
      <w:tr w:rsidR="00366DA4" w:rsidRPr="001023B8" w:rsidTr="00792EF7">
        <w:tc>
          <w:tcPr>
            <w:tcW w:w="481" w:type="dxa"/>
            <w:tcBorders>
              <w:left w:val="single" w:sz="6" w:space="0" w:color="auto"/>
              <w:bottom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д)</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pacing w:val="-2"/>
                <w:sz w:val="20"/>
              </w:rPr>
            </w:pPr>
            <w:r w:rsidRPr="001023B8">
              <w:rPr>
                <w:bCs/>
                <w:iCs/>
                <w:spacing w:val="-2"/>
                <w:sz w:val="20"/>
              </w:rPr>
              <w:t>перелом и вывих плеча, переломы лопатки и плеча</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15</w:t>
            </w:r>
          </w:p>
        </w:tc>
      </w:tr>
      <w:tr w:rsidR="00366DA4" w:rsidRPr="001023B8" w:rsidTr="00792EF7">
        <w:trPr>
          <w:cantSplit/>
        </w:trPr>
        <w:tc>
          <w:tcPr>
            <w:tcW w:w="481" w:type="dxa"/>
            <w:tcBorders>
              <w:top w:val="single" w:sz="6" w:space="0" w:color="auto"/>
              <w:left w:val="single" w:sz="6" w:space="0" w:color="auto"/>
              <w:right w:val="single" w:sz="4" w:space="0" w:color="auto"/>
            </w:tcBorders>
          </w:tcPr>
          <w:p w:rsidR="00366DA4" w:rsidRPr="001023B8" w:rsidRDefault="00366DA4" w:rsidP="001023B8">
            <w:pPr>
              <w:spacing w:line="200" w:lineRule="exact"/>
              <w:jc w:val="center"/>
              <w:rPr>
                <w:iCs/>
                <w:sz w:val="20"/>
              </w:rPr>
            </w:pPr>
            <w:r w:rsidRPr="001023B8">
              <w:rPr>
                <w:iCs/>
                <w:sz w:val="20"/>
              </w:rPr>
              <w:t>45</w:t>
            </w:r>
          </w:p>
        </w:tc>
        <w:tc>
          <w:tcPr>
            <w:tcW w:w="8309" w:type="dxa"/>
            <w:gridSpan w:val="4"/>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iCs/>
                <w:sz w:val="20"/>
              </w:rPr>
              <w:t>Переломы плечевой кости в верхней, средней, нижней трети</w:t>
            </w:r>
            <w:r w:rsidRPr="001023B8">
              <w:rPr>
                <w:bCs/>
                <w:iCs/>
                <w:sz w:val="20"/>
              </w:rPr>
              <w:t>, за исключением учтенных при применении статей «Таблицы» по смежным суставам:</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а)</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отрывы костных фрагментов, не сочетающиеся с иными повреждениями</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4</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б)</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перелом</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10</w:t>
            </w:r>
          </w:p>
        </w:tc>
      </w:tr>
      <w:tr w:rsidR="00366DA4" w:rsidRPr="001023B8" w:rsidTr="00792EF7">
        <w:tc>
          <w:tcPr>
            <w:tcW w:w="481" w:type="dxa"/>
            <w:tcBorders>
              <w:left w:val="single" w:sz="6" w:space="0" w:color="auto"/>
              <w:bottom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в)</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двойной, тройной и т.д. перелом</w:t>
            </w:r>
            <w:r w:rsidRPr="001023B8">
              <w:rPr>
                <w:rStyle w:val="a8"/>
                <w:bCs/>
                <w:iCs/>
                <w:sz w:val="20"/>
              </w:rPr>
              <w:footnoteReference w:id="5"/>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15</w:t>
            </w:r>
          </w:p>
        </w:tc>
      </w:tr>
      <w:tr w:rsidR="00366DA4" w:rsidRPr="001023B8" w:rsidTr="00792EF7">
        <w:trPr>
          <w:cantSplit/>
        </w:trPr>
        <w:tc>
          <w:tcPr>
            <w:tcW w:w="481" w:type="dxa"/>
            <w:tcBorders>
              <w:top w:val="single" w:sz="6" w:space="0" w:color="auto"/>
              <w:left w:val="single" w:sz="6" w:space="0" w:color="auto"/>
              <w:right w:val="single" w:sz="4" w:space="0" w:color="auto"/>
            </w:tcBorders>
          </w:tcPr>
          <w:p w:rsidR="00366DA4" w:rsidRPr="001023B8" w:rsidRDefault="00366DA4" w:rsidP="001023B8">
            <w:pPr>
              <w:spacing w:line="200" w:lineRule="exact"/>
              <w:jc w:val="center"/>
              <w:rPr>
                <w:iCs/>
                <w:sz w:val="20"/>
              </w:rPr>
            </w:pPr>
            <w:r w:rsidRPr="001023B8">
              <w:rPr>
                <w:iCs/>
                <w:sz w:val="20"/>
              </w:rPr>
              <w:t>46</w:t>
            </w:r>
          </w:p>
        </w:tc>
        <w:tc>
          <w:tcPr>
            <w:tcW w:w="8309" w:type="dxa"/>
            <w:gridSpan w:val="4"/>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pacing w:val="-6"/>
                <w:sz w:val="20"/>
              </w:rPr>
            </w:pPr>
            <w:r w:rsidRPr="001023B8">
              <w:rPr>
                <w:iCs/>
                <w:spacing w:val="-6"/>
                <w:sz w:val="20"/>
              </w:rPr>
              <w:t xml:space="preserve">Повреждения локтевого сустава </w:t>
            </w:r>
            <w:r w:rsidRPr="001023B8">
              <w:rPr>
                <w:bCs/>
                <w:iCs/>
                <w:spacing w:val="-6"/>
                <w:sz w:val="20"/>
              </w:rPr>
              <w:t>(от надмыщелковой области плеча до уровня шейки лучевой кости):</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а)</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iCs/>
                <w:sz w:val="20"/>
              </w:rPr>
            </w:pPr>
            <w:r w:rsidRPr="001023B8">
              <w:rPr>
                <w:iCs/>
                <w:sz w:val="20"/>
              </w:rPr>
              <w:t>субхондральные переломы, независимо от числа и локализации, не сочетающиеся в одном суставе с другими видами повреждений (при сочетании см. только размер страховой выплаты в связи с другими видами повреждений)</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3</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б)</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pacing w:val="-2"/>
                <w:sz w:val="20"/>
              </w:rPr>
            </w:pPr>
            <w:r w:rsidRPr="001023B8">
              <w:rPr>
                <w:bCs/>
                <w:iCs/>
                <w:spacing w:val="-2"/>
                <w:sz w:val="20"/>
              </w:rPr>
              <w:t>разрывы капсулы, связок сустава, потребовавшие непрерывного лечения продолжительностью не менее трех недель, либо оперативного лечения, отрывы костных фрагментов, надмыщелков плеча, не сочетающиеся с иными переломами, пронационный подвывих предплечья</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4</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vMerge w:val="restart"/>
            <w:tcBorders>
              <w:top w:val="single" w:sz="4" w:space="0" w:color="auto"/>
              <w:left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в)</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вывих одной кости предплечья, эпифизеолизы</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5</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vMerge/>
            <w:tcBorders>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 xml:space="preserve">вывих обеих костей предплечья, перелом одного мыщелка плеча, перелом одной кости предплечья </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7</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г)</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перелом обоих мыщелков плеча, перелом и вывих одной кости предплечья, переломы обеих костей предплечья</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10</w:t>
            </w:r>
          </w:p>
        </w:tc>
      </w:tr>
      <w:tr w:rsidR="00366DA4" w:rsidRPr="001023B8" w:rsidTr="00792EF7">
        <w:tc>
          <w:tcPr>
            <w:tcW w:w="481" w:type="dxa"/>
            <w:tcBorders>
              <w:left w:val="single" w:sz="6" w:space="0" w:color="auto"/>
              <w:bottom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д)</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перелом и вывих обеих костей предплечья</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12</w:t>
            </w:r>
          </w:p>
        </w:tc>
      </w:tr>
      <w:tr w:rsidR="00366DA4" w:rsidRPr="001023B8" w:rsidTr="00792EF7">
        <w:trPr>
          <w:cantSplit/>
        </w:trPr>
        <w:tc>
          <w:tcPr>
            <w:tcW w:w="481" w:type="dxa"/>
            <w:tcBorders>
              <w:top w:val="single" w:sz="6" w:space="0" w:color="auto"/>
              <w:left w:val="single" w:sz="6" w:space="0" w:color="auto"/>
              <w:right w:val="single" w:sz="4" w:space="0" w:color="auto"/>
            </w:tcBorders>
          </w:tcPr>
          <w:p w:rsidR="00366DA4" w:rsidRPr="001023B8" w:rsidRDefault="00366DA4" w:rsidP="001023B8">
            <w:pPr>
              <w:spacing w:line="200" w:lineRule="exact"/>
              <w:jc w:val="center"/>
              <w:rPr>
                <w:iCs/>
                <w:sz w:val="20"/>
              </w:rPr>
            </w:pPr>
            <w:r w:rsidRPr="001023B8">
              <w:rPr>
                <w:iCs/>
                <w:sz w:val="20"/>
              </w:rPr>
              <w:t>47</w:t>
            </w:r>
          </w:p>
        </w:tc>
        <w:tc>
          <w:tcPr>
            <w:tcW w:w="8309" w:type="dxa"/>
            <w:gridSpan w:val="4"/>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iCs/>
                <w:sz w:val="20"/>
              </w:rPr>
              <w:t>Переломы костей предплечья в верхней, средней, нижней трети</w:t>
            </w:r>
            <w:r w:rsidRPr="001023B8">
              <w:rPr>
                <w:bCs/>
                <w:iCs/>
                <w:sz w:val="20"/>
              </w:rPr>
              <w:t>, за исключением учтенных при применении статей «Таблицы» по смежным суставам:</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а)</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отрывы костных фрагментов, не сочетающиеся с иными повреждениями</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4</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б)</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перелом одной кости</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7</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в)</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двойной, тройной и т.д. перелом одной кости</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8</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г)</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переломы обеих костей</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10</w:t>
            </w:r>
          </w:p>
        </w:tc>
      </w:tr>
      <w:tr w:rsidR="00366DA4" w:rsidRPr="001023B8" w:rsidTr="00792EF7">
        <w:tc>
          <w:tcPr>
            <w:tcW w:w="481" w:type="dxa"/>
            <w:tcBorders>
              <w:left w:val="single" w:sz="6" w:space="0" w:color="auto"/>
              <w:bottom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д)</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pacing w:val="-4"/>
                <w:sz w:val="20"/>
              </w:rPr>
            </w:pPr>
            <w:r w:rsidRPr="001023B8">
              <w:rPr>
                <w:bCs/>
                <w:iCs/>
                <w:spacing w:val="-4"/>
                <w:sz w:val="20"/>
              </w:rPr>
              <w:t>переломы обеих костей, один из которых или оба являются двойными, тройными и т.д.</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12</w:t>
            </w:r>
          </w:p>
        </w:tc>
      </w:tr>
      <w:tr w:rsidR="00366DA4" w:rsidRPr="001023B8" w:rsidTr="00792EF7">
        <w:trPr>
          <w:cantSplit/>
        </w:trPr>
        <w:tc>
          <w:tcPr>
            <w:tcW w:w="481" w:type="dxa"/>
            <w:tcBorders>
              <w:top w:val="single" w:sz="6" w:space="0" w:color="auto"/>
              <w:left w:val="single" w:sz="6" w:space="0" w:color="auto"/>
              <w:right w:val="single" w:sz="4" w:space="0" w:color="auto"/>
            </w:tcBorders>
          </w:tcPr>
          <w:p w:rsidR="00366DA4" w:rsidRPr="001023B8" w:rsidRDefault="00366DA4" w:rsidP="001023B8">
            <w:pPr>
              <w:spacing w:line="200" w:lineRule="exact"/>
              <w:jc w:val="center"/>
              <w:rPr>
                <w:iCs/>
                <w:sz w:val="20"/>
              </w:rPr>
            </w:pPr>
            <w:r w:rsidRPr="001023B8">
              <w:rPr>
                <w:iCs/>
                <w:sz w:val="20"/>
              </w:rPr>
              <w:t>48</w:t>
            </w:r>
          </w:p>
        </w:tc>
        <w:tc>
          <w:tcPr>
            <w:tcW w:w="8309" w:type="dxa"/>
            <w:gridSpan w:val="4"/>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iCs/>
                <w:sz w:val="20"/>
              </w:rPr>
              <w:t>Повреждения лучезапястного сустава и области запястья</w:t>
            </w:r>
            <w:r w:rsidRPr="001023B8">
              <w:rPr>
                <w:bCs/>
                <w:iCs/>
                <w:sz w:val="20"/>
              </w:rPr>
              <w:t xml:space="preserve"> (от дистальных метафизов лучевой и локтевой костей до пястно-запястных суставов)</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а)</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pacing w:val="-2"/>
                <w:sz w:val="20"/>
              </w:rPr>
              <w:t xml:space="preserve">разрывы капсулы, связок (без вывихов), потребовавшие непрерывного </w:t>
            </w:r>
            <w:r w:rsidRPr="001023B8">
              <w:rPr>
                <w:bCs/>
                <w:iCs/>
                <w:sz w:val="20"/>
              </w:rPr>
              <w:t>лечения продолжительностью не менее трех недель, либо</w:t>
            </w:r>
            <w:r w:rsidRPr="001023B8">
              <w:rPr>
                <w:bCs/>
                <w:iCs/>
                <w:spacing w:val="-2"/>
                <w:sz w:val="20"/>
              </w:rPr>
              <w:t xml:space="preserve"> потребовавшие оперативного лечения, отрывы костных фрагментов, не сочетающиеся с иными костными повреждениями, перелом (отрыв) шиловидного отростка локтевой кости </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4</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б)</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pacing w:val="-2"/>
                <w:sz w:val="20"/>
              </w:rPr>
            </w:pPr>
            <w:r w:rsidRPr="001023B8">
              <w:rPr>
                <w:bCs/>
                <w:iCs/>
                <w:spacing w:val="-2"/>
                <w:sz w:val="20"/>
              </w:rPr>
              <w:t>вывих головки локтевой кости, эпифизеолиз одной кости предплечья, перелом одной кости запястья, за исключением ладьевидной</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5</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в)</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pacing w:val="-2"/>
                <w:sz w:val="20"/>
              </w:rPr>
            </w:pPr>
            <w:r w:rsidRPr="001023B8">
              <w:rPr>
                <w:bCs/>
                <w:iCs/>
                <w:spacing w:val="-2"/>
                <w:sz w:val="20"/>
              </w:rPr>
              <w:t>перелом одной кости предплечья, ладьевидной, эпифизеолиз обеих костей предплечья</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7</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г)</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pacing w:val="-4"/>
                <w:sz w:val="20"/>
              </w:rPr>
            </w:pPr>
            <w:r w:rsidRPr="001023B8">
              <w:rPr>
                <w:bCs/>
                <w:iCs/>
                <w:spacing w:val="-4"/>
                <w:sz w:val="20"/>
              </w:rPr>
              <w:t xml:space="preserve">переломы обеих костей предплечья, двух костей запястья, одной предплечья и одной запястья </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10</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д)</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переломо-вывих кисти с переломом одной-двух костей, составляющих лучезапястный сустав и/или костей запястья</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15</w:t>
            </w:r>
          </w:p>
        </w:tc>
      </w:tr>
      <w:tr w:rsidR="00366DA4" w:rsidRPr="001023B8" w:rsidTr="00792EF7">
        <w:tc>
          <w:tcPr>
            <w:tcW w:w="481" w:type="dxa"/>
            <w:tcBorders>
              <w:left w:val="single" w:sz="6" w:space="0" w:color="auto"/>
              <w:bottom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е)</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переломо-вывих кисти с переломом трех и более костей, составляющих лучезапястный сустав и/или костей запястья</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20</w:t>
            </w:r>
          </w:p>
        </w:tc>
      </w:tr>
      <w:tr w:rsidR="00366DA4" w:rsidRPr="001023B8" w:rsidTr="00792EF7">
        <w:trPr>
          <w:cantSplit/>
        </w:trPr>
        <w:tc>
          <w:tcPr>
            <w:tcW w:w="481" w:type="dxa"/>
            <w:tcBorders>
              <w:top w:val="single" w:sz="6" w:space="0" w:color="auto"/>
              <w:left w:val="single" w:sz="6" w:space="0" w:color="auto"/>
              <w:right w:val="single" w:sz="4" w:space="0" w:color="auto"/>
            </w:tcBorders>
          </w:tcPr>
          <w:p w:rsidR="00366DA4" w:rsidRPr="001023B8" w:rsidRDefault="00366DA4" w:rsidP="001023B8">
            <w:pPr>
              <w:spacing w:line="200" w:lineRule="exact"/>
              <w:jc w:val="center"/>
              <w:rPr>
                <w:iCs/>
                <w:sz w:val="20"/>
              </w:rPr>
            </w:pPr>
            <w:r w:rsidRPr="001023B8">
              <w:rPr>
                <w:iCs/>
                <w:sz w:val="20"/>
              </w:rPr>
              <w:t>49</w:t>
            </w:r>
          </w:p>
        </w:tc>
        <w:tc>
          <w:tcPr>
            <w:tcW w:w="8309" w:type="dxa"/>
            <w:gridSpan w:val="4"/>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iCs/>
                <w:sz w:val="20"/>
              </w:rPr>
              <w:t>Повреждения кисти на уровне пястных костей, и пальцев</w:t>
            </w:r>
            <w:r w:rsidRPr="001023B8">
              <w:rPr>
                <w:bCs/>
                <w:iCs/>
                <w:sz w:val="20"/>
              </w:rPr>
              <w:t>:</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а)</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разрыв капсулы,  связок пястнофалангового или межфалангового  сустава,</w:t>
            </w:r>
            <w:r w:rsidRPr="001023B8">
              <w:rPr>
                <w:bCs/>
                <w:iCs/>
                <w:spacing w:val="-2"/>
                <w:sz w:val="20"/>
              </w:rPr>
              <w:t xml:space="preserve"> потребовавший непрерывного </w:t>
            </w:r>
            <w:r w:rsidRPr="001023B8">
              <w:rPr>
                <w:bCs/>
                <w:iCs/>
                <w:sz w:val="20"/>
              </w:rPr>
              <w:t>лечения продолжительностью не менее трех недель, либо потребовавший оперативного лечения, отрывы костных фрагментов пястных костей, фаланг пальцев, не сочетающиеся с повреждениями, предусмотренными другими статьями (подпунктами  статей), вывих одной кости</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lang w:val="en-US"/>
              </w:rPr>
            </w:pPr>
            <w:r w:rsidRPr="001023B8">
              <w:rPr>
                <w:bCs/>
                <w:iCs/>
                <w:sz w:val="20"/>
                <w:lang w:val="en-US"/>
              </w:rPr>
              <w:t>3</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lang w:val="en-US"/>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б)</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разрывы капсулы, связок двух и более пястнофаланговых и/или межфаланговых суставов,</w:t>
            </w:r>
            <w:r w:rsidRPr="001023B8">
              <w:rPr>
                <w:bCs/>
                <w:iCs/>
                <w:spacing w:val="-2"/>
                <w:sz w:val="20"/>
              </w:rPr>
              <w:t xml:space="preserve"> потребовавшие непрерывного </w:t>
            </w:r>
            <w:r w:rsidRPr="001023B8">
              <w:rPr>
                <w:bCs/>
                <w:iCs/>
                <w:sz w:val="20"/>
              </w:rPr>
              <w:t>лечения продолжительностью не менее трех недель, сопровождавшиеся временной нетрудоспособностью работающего лица, либо потребовавшие оперативного лечения, не сочетающиеся с повреждениями, предусмотренными другими статьями (подпунктами  статей), вывихи костей, перелом одной кости, эпифизеолизы</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4</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в)</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переломы двух-трех костей</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8</w:t>
            </w:r>
          </w:p>
        </w:tc>
      </w:tr>
      <w:tr w:rsidR="00366DA4" w:rsidRPr="001023B8" w:rsidTr="00792EF7">
        <w:tc>
          <w:tcPr>
            <w:tcW w:w="481" w:type="dxa"/>
            <w:tcBorders>
              <w:left w:val="single" w:sz="6" w:space="0" w:color="auto"/>
              <w:bottom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г)</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переломы четырех и более костей</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12</w:t>
            </w:r>
          </w:p>
        </w:tc>
      </w:tr>
      <w:tr w:rsidR="00366DA4" w:rsidRPr="001023B8" w:rsidTr="00792EF7">
        <w:trPr>
          <w:cantSplit/>
        </w:trPr>
        <w:tc>
          <w:tcPr>
            <w:tcW w:w="481" w:type="dxa"/>
            <w:tcBorders>
              <w:top w:val="single" w:sz="6" w:space="0" w:color="auto"/>
              <w:left w:val="single" w:sz="6" w:space="0" w:color="auto"/>
              <w:right w:val="single" w:sz="6" w:space="0" w:color="auto"/>
            </w:tcBorders>
          </w:tcPr>
          <w:p w:rsidR="00366DA4" w:rsidRPr="001023B8" w:rsidRDefault="00366DA4" w:rsidP="001023B8">
            <w:pPr>
              <w:spacing w:line="200" w:lineRule="exact"/>
              <w:jc w:val="center"/>
              <w:rPr>
                <w:iCs/>
                <w:sz w:val="20"/>
              </w:rPr>
            </w:pPr>
            <w:r w:rsidRPr="001023B8">
              <w:rPr>
                <w:iCs/>
                <w:sz w:val="20"/>
              </w:rPr>
              <w:t>50</w:t>
            </w:r>
          </w:p>
        </w:tc>
        <w:tc>
          <w:tcPr>
            <w:tcW w:w="8309" w:type="dxa"/>
            <w:gridSpan w:val="4"/>
            <w:tcBorders>
              <w:top w:val="single" w:sz="4" w:space="0" w:color="auto"/>
              <w:bottom w:val="single" w:sz="4" w:space="0" w:color="auto"/>
            </w:tcBorders>
          </w:tcPr>
          <w:p w:rsidR="00366DA4" w:rsidRPr="001023B8" w:rsidRDefault="00366DA4" w:rsidP="001023B8">
            <w:pPr>
              <w:spacing w:line="200" w:lineRule="exact"/>
              <w:jc w:val="both"/>
              <w:rPr>
                <w:bCs/>
                <w:iCs/>
                <w:sz w:val="20"/>
              </w:rPr>
            </w:pPr>
            <w:r w:rsidRPr="001023B8">
              <w:rPr>
                <w:bCs/>
                <w:sz w:val="20"/>
              </w:rPr>
              <w:t>Оперативные вмешательства на верхней конечности</w:t>
            </w:r>
            <w:r w:rsidRPr="001023B8">
              <w:rPr>
                <w:sz w:val="20"/>
              </w:rPr>
              <w:t>, независимо от их числа:</w:t>
            </w:r>
          </w:p>
        </w:tc>
        <w:tc>
          <w:tcPr>
            <w:tcW w:w="850" w:type="dxa"/>
            <w:tcBorders>
              <w:top w:val="single" w:sz="4" w:space="0" w:color="auto"/>
              <w:left w:val="single" w:sz="6" w:space="0" w:color="auto"/>
              <w:bottom w:val="single" w:sz="4" w:space="0" w:color="auto"/>
              <w:right w:val="single" w:sz="6" w:space="0" w:color="auto"/>
            </w:tcBorders>
          </w:tcPr>
          <w:p w:rsidR="00366DA4" w:rsidRPr="001023B8" w:rsidRDefault="00366DA4" w:rsidP="001023B8">
            <w:pPr>
              <w:spacing w:line="200" w:lineRule="exact"/>
              <w:jc w:val="center"/>
              <w:rPr>
                <w:bCs/>
                <w:iCs/>
                <w:sz w:val="20"/>
              </w:rPr>
            </w:pP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а)</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удаление с помощью дополнительных разрезов инородных тел, за исключением поверхностно расположенных и подкожных, костных фрагментов, разрезы кожи, подкожной клетчатки при лечении травм</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1</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б)</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pacing w:val="-2"/>
                <w:sz w:val="20"/>
              </w:rPr>
            </w:pPr>
            <w:r w:rsidRPr="001023B8">
              <w:rPr>
                <w:bCs/>
                <w:iCs/>
                <w:spacing w:val="-2"/>
                <w:sz w:val="20"/>
              </w:rPr>
              <w:t>на нервах, мышцах, сухожилиях, капсулах, связках, костях кисти и пальцев, ключицы, отростках костей</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5</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в)</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на костях предплечья, плеча, лопатки</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7</w:t>
            </w:r>
          </w:p>
        </w:tc>
      </w:tr>
      <w:tr w:rsidR="00366DA4" w:rsidRPr="001023B8" w:rsidTr="00792EF7">
        <w:tc>
          <w:tcPr>
            <w:tcW w:w="481" w:type="dxa"/>
            <w:tcBorders>
              <w:left w:val="single" w:sz="6" w:space="0" w:color="auto"/>
              <w:bottom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г)</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эндопротезирование сустава</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15</w:t>
            </w:r>
          </w:p>
        </w:tc>
      </w:tr>
      <w:tr w:rsidR="00366DA4" w:rsidRPr="001023B8" w:rsidTr="00792EF7">
        <w:trPr>
          <w:cantSplit/>
        </w:trPr>
        <w:tc>
          <w:tcPr>
            <w:tcW w:w="481" w:type="dxa"/>
            <w:vMerge w:val="restart"/>
            <w:tcBorders>
              <w:top w:val="single" w:sz="6" w:space="0" w:color="auto"/>
              <w:left w:val="single" w:sz="6" w:space="0" w:color="auto"/>
              <w:right w:val="single" w:sz="4" w:space="0" w:color="auto"/>
            </w:tcBorders>
          </w:tcPr>
          <w:p w:rsidR="00366DA4" w:rsidRPr="001023B8" w:rsidRDefault="00366DA4" w:rsidP="001023B8">
            <w:pPr>
              <w:spacing w:line="200" w:lineRule="exact"/>
              <w:jc w:val="center"/>
              <w:rPr>
                <w:iCs/>
                <w:sz w:val="20"/>
              </w:rPr>
            </w:pPr>
            <w:r w:rsidRPr="001023B8">
              <w:rPr>
                <w:iCs/>
                <w:sz w:val="20"/>
              </w:rPr>
              <w:t>51</w:t>
            </w:r>
          </w:p>
        </w:tc>
        <w:tc>
          <w:tcPr>
            <w:tcW w:w="8309" w:type="dxa"/>
            <w:gridSpan w:val="4"/>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iCs/>
                <w:sz w:val="20"/>
              </w:rPr>
              <w:t>Травматическая ампутация</w:t>
            </w:r>
            <w:r w:rsidRPr="001023B8">
              <w:rPr>
                <w:bCs/>
                <w:iCs/>
                <w:sz w:val="20"/>
              </w:rPr>
              <w:t xml:space="preserve"> (физическая потеря), функциональная </w:t>
            </w:r>
            <w:r w:rsidRPr="001023B8">
              <w:rPr>
                <w:iCs/>
                <w:sz w:val="20"/>
              </w:rPr>
              <w:t>потеря верхней конечности</w:t>
            </w:r>
            <w:r w:rsidRPr="001023B8">
              <w:rPr>
                <w:bCs/>
                <w:iCs/>
                <w:sz w:val="20"/>
              </w:rPr>
              <w:t>, явившаяся следствием травмы</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tc>
      </w:tr>
      <w:tr w:rsidR="00366DA4" w:rsidRPr="001023B8" w:rsidTr="00792EF7">
        <w:tc>
          <w:tcPr>
            <w:tcW w:w="481" w:type="dxa"/>
            <w:vMerge/>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71" w:type="dxa"/>
            <w:gridSpan w:val="2"/>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а)</w:t>
            </w:r>
          </w:p>
        </w:tc>
        <w:tc>
          <w:tcPr>
            <w:tcW w:w="7938" w:type="dxa"/>
            <w:gridSpan w:val="2"/>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потеря  части ногтевой фаланги одного пальца с дефектом кости</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3</w:t>
            </w:r>
          </w:p>
        </w:tc>
      </w:tr>
      <w:tr w:rsidR="00366DA4" w:rsidRPr="001023B8" w:rsidTr="00792EF7">
        <w:tc>
          <w:tcPr>
            <w:tcW w:w="481" w:type="dxa"/>
            <w:vMerge/>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71" w:type="dxa"/>
            <w:gridSpan w:val="2"/>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б)</w:t>
            </w:r>
          </w:p>
        </w:tc>
        <w:tc>
          <w:tcPr>
            <w:tcW w:w="7938" w:type="dxa"/>
            <w:gridSpan w:val="2"/>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потеря фаланги одного пальца, кроме первого</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5</w:t>
            </w:r>
          </w:p>
        </w:tc>
      </w:tr>
      <w:tr w:rsidR="00366DA4" w:rsidRPr="001023B8" w:rsidTr="00792EF7">
        <w:tc>
          <w:tcPr>
            <w:tcW w:w="481" w:type="dxa"/>
            <w:vMerge/>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71" w:type="dxa"/>
            <w:gridSpan w:val="2"/>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в)</w:t>
            </w:r>
          </w:p>
        </w:tc>
        <w:tc>
          <w:tcPr>
            <w:tcW w:w="7938" w:type="dxa"/>
            <w:gridSpan w:val="2"/>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 xml:space="preserve">потеря каждой фаланги первого пальца </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6</w:t>
            </w:r>
          </w:p>
        </w:tc>
      </w:tr>
      <w:tr w:rsidR="00366DA4" w:rsidRPr="001023B8" w:rsidTr="00792EF7">
        <w:tc>
          <w:tcPr>
            <w:tcW w:w="481" w:type="dxa"/>
            <w:vMerge/>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71" w:type="dxa"/>
            <w:gridSpan w:val="2"/>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г)</w:t>
            </w:r>
          </w:p>
        </w:tc>
        <w:tc>
          <w:tcPr>
            <w:tcW w:w="7938" w:type="dxa"/>
            <w:gridSpan w:val="2"/>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потеря одного пальца, двух-трех фаланг одного пальца, кроме первого</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7</w:t>
            </w:r>
          </w:p>
        </w:tc>
      </w:tr>
      <w:tr w:rsidR="00366DA4" w:rsidRPr="001023B8" w:rsidTr="00792EF7">
        <w:tc>
          <w:tcPr>
            <w:tcW w:w="481" w:type="dxa"/>
            <w:vMerge/>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71" w:type="dxa"/>
            <w:gridSpan w:val="2"/>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д)</w:t>
            </w:r>
          </w:p>
        </w:tc>
        <w:tc>
          <w:tcPr>
            <w:tcW w:w="7938" w:type="dxa"/>
            <w:gridSpan w:val="2"/>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потеря двух пальцев, двух-трех фаланг двух пальцев, кроме первого</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15</w:t>
            </w:r>
          </w:p>
        </w:tc>
      </w:tr>
      <w:tr w:rsidR="00366DA4" w:rsidRPr="001023B8" w:rsidTr="00792EF7">
        <w:tc>
          <w:tcPr>
            <w:tcW w:w="481" w:type="dxa"/>
            <w:vMerge/>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71" w:type="dxa"/>
            <w:gridSpan w:val="2"/>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е)</w:t>
            </w:r>
          </w:p>
        </w:tc>
        <w:tc>
          <w:tcPr>
            <w:tcW w:w="7938" w:type="dxa"/>
            <w:gridSpan w:val="2"/>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pacing w:val="-2"/>
                <w:sz w:val="20"/>
              </w:rPr>
            </w:pPr>
            <w:r w:rsidRPr="001023B8">
              <w:rPr>
                <w:bCs/>
                <w:iCs/>
                <w:spacing w:val="-2"/>
                <w:sz w:val="20"/>
              </w:rPr>
              <w:t>потеря трех-четырех пальцев, двух-трех фаланг трех-четырех пальцев, кроме первого</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20</w:t>
            </w:r>
          </w:p>
        </w:tc>
      </w:tr>
      <w:tr w:rsidR="00366DA4" w:rsidRPr="001023B8" w:rsidTr="00792EF7">
        <w:tc>
          <w:tcPr>
            <w:tcW w:w="481" w:type="dxa"/>
            <w:vMerge/>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71" w:type="dxa"/>
            <w:gridSpan w:val="2"/>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pacing w:val="-10"/>
                <w:sz w:val="20"/>
              </w:rPr>
            </w:pPr>
            <w:r w:rsidRPr="001023B8">
              <w:rPr>
                <w:bCs/>
                <w:iCs/>
                <w:spacing w:val="-10"/>
                <w:sz w:val="20"/>
              </w:rPr>
              <w:t>ж)</w:t>
            </w:r>
          </w:p>
        </w:tc>
        <w:tc>
          <w:tcPr>
            <w:tcW w:w="7938" w:type="dxa"/>
            <w:gridSpan w:val="2"/>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потеря всех пальцев, двух-трех фаланг всех пальцев</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26</w:t>
            </w:r>
          </w:p>
        </w:tc>
      </w:tr>
      <w:tr w:rsidR="00366DA4" w:rsidRPr="001023B8" w:rsidTr="00792EF7">
        <w:tc>
          <w:tcPr>
            <w:tcW w:w="481" w:type="dxa"/>
            <w:vMerge/>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9159" w:type="dxa"/>
            <w:gridSpan w:val="5"/>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iCs/>
                <w:sz w:val="20"/>
              </w:rPr>
              <w:t>Примечание к ст. 51:</w:t>
            </w:r>
            <w:r w:rsidRPr="001023B8">
              <w:rPr>
                <w:bCs/>
                <w:iCs/>
                <w:sz w:val="20"/>
              </w:rPr>
              <w:t xml:space="preserve"> при потере каждого пальца с пястной костью или ее частью, размер страховой выплаты увеличивается на 1%.</w:t>
            </w:r>
          </w:p>
        </w:tc>
      </w:tr>
      <w:tr w:rsidR="00366DA4" w:rsidRPr="001023B8" w:rsidTr="00792EF7">
        <w:tc>
          <w:tcPr>
            <w:tcW w:w="481" w:type="dxa"/>
            <w:vMerge/>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з)</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pacing w:val="-2"/>
                <w:sz w:val="20"/>
              </w:rPr>
            </w:pPr>
            <w:r w:rsidRPr="001023B8">
              <w:rPr>
                <w:bCs/>
                <w:iCs/>
                <w:spacing w:val="-2"/>
                <w:sz w:val="20"/>
              </w:rPr>
              <w:t>потеря кисти до уровня запястья, лучезапястного сустава</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35</w:t>
            </w:r>
          </w:p>
        </w:tc>
      </w:tr>
      <w:tr w:rsidR="00366DA4" w:rsidRPr="001023B8" w:rsidTr="00792EF7">
        <w:tc>
          <w:tcPr>
            <w:tcW w:w="481" w:type="dxa"/>
            <w:vMerge/>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и)</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pacing w:val="-2"/>
                <w:sz w:val="20"/>
              </w:rPr>
            </w:pPr>
            <w:r w:rsidRPr="001023B8">
              <w:rPr>
                <w:bCs/>
                <w:iCs/>
                <w:spacing w:val="-2"/>
                <w:sz w:val="20"/>
              </w:rPr>
              <w:t>потеря верхней конечности до уровня предплечья, локтевого сустава, плеча</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50</w:t>
            </w:r>
          </w:p>
        </w:tc>
      </w:tr>
      <w:tr w:rsidR="00366DA4" w:rsidRPr="001023B8" w:rsidTr="00792EF7">
        <w:tc>
          <w:tcPr>
            <w:tcW w:w="481" w:type="dxa"/>
            <w:vMerge/>
            <w:tcBorders>
              <w:left w:val="single" w:sz="6" w:space="0" w:color="auto"/>
              <w:bottom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к)</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pacing w:val="-2"/>
                <w:sz w:val="20"/>
              </w:rPr>
            </w:pPr>
            <w:r w:rsidRPr="001023B8">
              <w:rPr>
                <w:bCs/>
                <w:iCs/>
                <w:spacing w:val="-2"/>
                <w:sz w:val="20"/>
              </w:rPr>
              <w:t>потеря верхней конечности до уровня лопатки, ключицы</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60</w:t>
            </w:r>
          </w:p>
        </w:tc>
      </w:tr>
      <w:tr w:rsidR="00366DA4" w:rsidRPr="001023B8" w:rsidTr="00792EF7">
        <w:trPr>
          <w:cantSplit/>
        </w:trPr>
        <w:tc>
          <w:tcPr>
            <w:tcW w:w="481" w:type="dxa"/>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center"/>
              <w:rPr>
                <w:iCs/>
                <w:sz w:val="20"/>
              </w:rPr>
            </w:pPr>
          </w:p>
        </w:tc>
        <w:tc>
          <w:tcPr>
            <w:tcW w:w="8309" w:type="dxa"/>
            <w:gridSpan w:val="4"/>
            <w:tcBorders>
              <w:top w:val="single" w:sz="4" w:space="0" w:color="auto"/>
              <w:bottom w:val="single" w:sz="4" w:space="0" w:color="auto"/>
            </w:tcBorders>
          </w:tcPr>
          <w:p w:rsidR="00366DA4" w:rsidRPr="001023B8" w:rsidRDefault="00366DA4" w:rsidP="001023B8">
            <w:pPr>
              <w:pStyle w:val="4"/>
              <w:spacing w:before="0" w:after="0" w:line="200" w:lineRule="exact"/>
              <w:jc w:val="center"/>
              <w:rPr>
                <w:b w:val="0"/>
                <w:sz w:val="20"/>
                <w:szCs w:val="20"/>
              </w:rPr>
            </w:pPr>
            <w:r w:rsidRPr="001023B8">
              <w:rPr>
                <w:b w:val="0"/>
                <w:sz w:val="20"/>
                <w:szCs w:val="20"/>
              </w:rPr>
              <w:t>ТАЗ, НИЖНЯЯ КОНЕЧНОСТЬ</w:t>
            </w:r>
          </w:p>
        </w:tc>
        <w:tc>
          <w:tcPr>
            <w:tcW w:w="850" w:type="dxa"/>
            <w:tcBorders>
              <w:top w:val="single" w:sz="4" w:space="0" w:color="auto"/>
              <w:left w:val="single" w:sz="6" w:space="0" w:color="auto"/>
              <w:bottom w:val="single" w:sz="4" w:space="0" w:color="auto"/>
              <w:right w:val="single" w:sz="6" w:space="0" w:color="auto"/>
            </w:tcBorders>
          </w:tcPr>
          <w:p w:rsidR="00366DA4" w:rsidRPr="001023B8" w:rsidRDefault="00366DA4" w:rsidP="001023B8">
            <w:pPr>
              <w:spacing w:line="200" w:lineRule="exact"/>
              <w:jc w:val="center"/>
              <w:rPr>
                <w:bCs/>
                <w:iCs/>
                <w:sz w:val="20"/>
              </w:rPr>
            </w:pPr>
          </w:p>
        </w:tc>
      </w:tr>
      <w:tr w:rsidR="00366DA4" w:rsidRPr="001023B8" w:rsidTr="00792EF7">
        <w:trPr>
          <w:cantSplit/>
        </w:trPr>
        <w:tc>
          <w:tcPr>
            <w:tcW w:w="481" w:type="dxa"/>
            <w:tcBorders>
              <w:top w:val="single" w:sz="6" w:space="0" w:color="auto"/>
              <w:left w:val="single" w:sz="6" w:space="0" w:color="auto"/>
              <w:right w:val="single" w:sz="4" w:space="0" w:color="auto"/>
            </w:tcBorders>
          </w:tcPr>
          <w:p w:rsidR="00366DA4" w:rsidRPr="001023B8" w:rsidRDefault="00366DA4" w:rsidP="001023B8">
            <w:pPr>
              <w:spacing w:line="200" w:lineRule="exact"/>
              <w:jc w:val="center"/>
              <w:rPr>
                <w:iCs/>
                <w:sz w:val="20"/>
              </w:rPr>
            </w:pPr>
            <w:r w:rsidRPr="001023B8">
              <w:rPr>
                <w:iCs/>
                <w:sz w:val="20"/>
              </w:rPr>
              <w:t>52</w:t>
            </w:r>
          </w:p>
        </w:tc>
        <w:tc>
          <w:tcPr>
            <w:tcW w:w="8309" w:type="dxa"/>
            <w:gridSpan w:val="4"/>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iCs/>
                <w:sz w:val="20"/>
              </w:rPr>
              <w:t>Повреждения таза, тазобедренного сустава</w:t>
            </w:r>
            <w:r w:rsidRPr="001023B8">
              <w:rPr>
                <w:bCs/>
                <w:iCs/>
                <w:sz w:val="20"/>
              </w:rPr>
              <w:t>:</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а)</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iCs/>
                <w:sz w:val="20"/>
              </w:rPr>
            </w:pPr>
            <w:r w:rsidRPr="001023B8">
              <w:rPr>
                <w:iCs/>
                <w:sz w:val="20"/>
              </w:rPr>
              <w:t>субхондральные переломы, независимо от числа и локализации, не сочетающиеся в одном суставе с другими видами повреждений (при сочетании см. только размер страховой выплаты в связи с другими видами повреждений)</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3</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б)</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pacing w:val="-2"/>
                <w:sz w:val="20"/>
              </w:rPr>
              <w:t xml:space="preserve">разрывы капсулы, связок сустава, потребовавшие непрерывного </w:t>
            </w:r>
            <w:r w:rsidRPr="001023B8">
              <w:rPr>
                <w:bCs/>
                <w:iCs/>
                <w:sz w:val="20"/>
              </w:rPr>
              <w:t xml:space="preserve">лечения продолжительностью не менее трех недель, либо потребовавшие оперативного лечения, отрывы костных фрагментов костей таза, проксимального метафиза бедра, включая вертелы, - не сочетающиеся с повреждениями, предусмотренными другими статьями (подпунктами  статей) </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4</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в)</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эпифизеолиз каждой кости</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5</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lang w:val="en-US"/>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г)</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 xml:space="preserve">разрыв одного сочленения таза,  периферический вывих бедра, перелом одной кости таза  </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7</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д)</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pacing w:val="-2"/>
                <w:sz w:val="20"/>
              </w:rPr>
            </w:pPr>
            <w:r w:rsidRPr="001023B8">
              <w:rPr>
                <w:bCs/>
                <w:iCs/>
                <w:spacing w:val="-2"/>
                <w:sz w:val="20"/>
              </w:rPr>
              <w:t>перелом проксимального конца бедра (головки, шейки, межвертельный, чрезвертельный, подвертельный)</w:t>
            </w:r>
            <w:r w:rsidRPr="001023B8">
              <w:rPr>
                <w:bCs/>
                <w:iCs/>
                <w:sz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10</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е)</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pacing w:val="-4"/>
                <w:sz w:val="20"/>
              </w:rPr>
            </w:pPr>
            <w:r w:rsidRPr="001023B8">
              <w:rPr>
                <w:bCs/>
                <w:iCs/>
                <w:spacing w:val="-4"/>
                <w:sz w:val="20"/>
              </w:rPr>
              <w:t>разрыв двух сочленений, перелом двух костей таза, разрыв одного сочленения и перелом одной кости таза</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12</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pacing w:val="-10"/>
                <w:sz w:val="20"/>
              </w:rPr>
            </w:pPr>
            <w:r w:rsidRPr="001023B8">
              <w:rPr>
                <w:bCs/>
                <w:iCs/>
                <w:spacing w:val="-10"/>
                <w:sz w:val="20"/>
              </w:rPr>
              <w:t>ж)</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разрыв трех и более сочленений и/или перелом трех и более костей таза, центральный вывих бедра</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15</w:t>
            </w:r>
          </w:p>
        </w:tc>
      </w:tr>
      <w:tr w:rsidR="00366DA4" w:rsidRPr="001023B8" w:rsidTr="00792EF7">
        <w:tc>
          <w:tcPr>
            <w:tcW w:w="481" w:type="dxa"/>
            <w:tcBorders>
              <w:left w:val="single" w:sz="6" w:space="0" w:color="auto"/>
              <w:bottom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з)</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разрыв трех и более сочленений и/или перелом трех и более костей таза, центральный вывих бедра с переломом проксимального конца бедра</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25</w:t>
            </w:r>
          </w:p>
        </w:tc>
      </w:tr>
      <w:tr w:rsidR="00366DA4" w:rsidRPr="001023B8" w:rsidTr="00792EF7">
        <w:trPr>
          <w:cantSplit/>
        </w:trPr>
        <w:tc>
          <w:tcPr>
            <w:tcW w:w="481" w:type="dxa"/>
            <w:tcBorders>
              <w:top w:val="single" w:sz="6" w:space="0" w:color="auto"/>
              <w:left w:val="single" w:sz="6" w:space="0" w:color="auto"/>
              <w:right w:val="single" w:sz="6" w:space="0" w:color="auto"/>
            </w:tcBorders>
          </w:tcPr>
          <w:p w:rsidR="00366DA4" w:rsidRPr="001023B8" w:rsidRDefault="00366DA4" w:rsidP="001023B8">
            <w:pPr>
              <w:spacing w:line="200" w:lineRule="exact"/>
              <w:jc w:val="center"/>
              <w:rPr>
                <w:iCs/>
                <w:sz w:val="20"/>
              </w:rPr>
            </w:pPr>
            <w:r w:rsidRPr="001023B8">
              <w:rPr>
                <w:iCs/>
                <w:sz w:val="20"/>
              </w:rPr>
              <w:t>53</w:t>
            </w:r>
          </w:p>
        </w:tc>
        <w:tc>
          <w:tcPr>
            <w:tcW w:w="8309" w:type="dxa"/>
            <w:gridSpan w:val="4"/>
            <w:tcBorders>
              <w:top w:val="single" w:sz="4" w:space="0" w:color="auto"/>
            </w:tcBorders>
          </w:tcPr>
          <w:p w:rsidR="00366DA4" w:rsidRPr="001023B8" w:rsidRDefault="00366DA4" w:rsidP="001023B8">
            <w:pPr>
              <w:spacing w:line="200" w:lineRule="exact"/>
              <w:jc w:val="both"/>
              <w:rPr>
                <w:bCs/>
                <w:iCs/>
                <w:sz w:val="20"/>
              </w:rPr>
            </w:pPr>
            <w:r w:rsidRPr="001023B8">
              <w:rPr>
                <w:iCs/>
                <w:sz w:val="20"/>
              </w:rPr>
              <w:t>Переломы бедра в верхней, средней, нижней трети</w:t>
            </w:r>
            <w:r w:rsidRPr="001023B8">
              <w:rPr>
                <w:bCs/>
                <w:iCs/>
                <w:sz w:val="20"/>
              </w:rPr>
              <w:t>, за исключением учтенных при применении статей «Таблицы» по смежным суставам:</w:t>
            </w:r>
          </w:p>
        </w:tc>
        <w:tc>
          <w:tcPr>
            <w:tcW w:w="850" w:type="dxa"/>
            <w:tcBorders>
              <w:top w:val="single" w:sz="4" w:space="0" w:color="auto"/>
              <w:left w:val="single" w:sz="6" w:space="0" w:color="auto"/>
              <w:right w:val="single" w:sz="6" w:space="0" w:color="auto"/>
            </w:tcBorders>
          </w:tcPr>
          <w:p w:rsidR="00366DA4" w:rsidRPr="001023B8" w:rsidRDefault="00366DA4" w:rsidP="001023B8">
            <w:pPr>
              <w:spacing w:line="200" w:lineRule="exact"/>
              <w:jc w:val="center"/>
              <w:rPr>
                <w:bCs/>
                <w:iCs/>
                <w:sz w:val="20"/>
              </w:rPr>
            </w:pPr>
          </w:p>
        </w:tc>
      </w:tr>
      <w:tr w:rsidR="00366DA4" w:rsidRPr="001023B8" w:rsidTr="00792EF7">
        <w:tc>
          <w:tcPr>
            <w:tcW w:w="481" w:type="dxa"/>
            <w:tcBorders>
              <w:left w:val="single" w:sz="6" w:space="0" w:color="auto"/>
              <w:right w:val="single" w:sz="6" w:space="0" w:color="auto"/>
            </w:tcBorders>
          </w:tcPr>
          <w:p w:rsidR="00366DA4" w:rsidRPr="001023B8" w:rsidRDefault="00366DA4" w:rsidP="001023B8">
            <w:pPr>
              <w:spacing w:line="200" w:lineRule="exact"/>
              <w:jc w:val="center"/>
              <w:rPr>
                <w:iCs/>
                <w:sz w:val="20"/>
              </w:rPr>
            </w:pPr>
          </w:p>
        </w:tc>
        <w:tc>
          <w:tcPr>
            <w:tcW w:w="360" w:type="dxa"/>
          </w:tcPr>
          <w:p w:rsidR="00366DA4" w:rsidRPr="001023B8" w:rsidRDefault="00366DA4" w:rsidP="001023B8">
            <w:pPr>
              <w:spacing w:line="200" w:lineRule="exact"/>
              <w:jc w:val="center"/>
              <w:rPr>
                <w:bCs/>
                <w:iCs/>
                <w:sz w:val="20"/>
              </w:rPr>
            </w:pPr>
            <w:r w:rsidRPr="001023B8">
              <w:rPr>
                <w:bCs/>
                <w:iCs/>
                <w:sz w:val="20"/>
              </w:rPr>
              <w:t>а)</w:t>
            </w:r>
          </w:p>
        </w:tc>
        <w:tc>
          <w:tcPr>
            <w:tcW w:w="7949" w:type="dxa"/>
            <w:gridSpan w:val="3"/>
          </w:tcPr>
          <w:p w:rsidR="00366DA4" w:rsidRPr="001023B8" w:rsidRDefault="00366DA4" w:rsidP="001023B8">
            <w:pPr>
              <w:spacing w:line="200" w:lineRule="exact"/>
              <w:jc w:val="both"/>
              <w:rPr>
                <w:bCs/>
                <w:iCs/>
                <w:sz w:val="20"/>
              </w:rPr>
            </w:pPr>
            <w:r w:rsidRPr="001023B8">
              <w:rPr>
                <w:bCs/>
                <w:iCs/>
                <w:sz w:val="20"/>
              </w:rPr>
              <w:t>отрывы костных фрагментов, не сочетающиеся с иными повреждениями</w:t>
            </w:r>
          </w:p>
        </w:tc>
        <w:tc>
          <w:tcPr>
            <w:tcW w:w="850" w:type="dxa"/>
            <w:tcBorders>
              <w:left w:val="single" w:sz="6" w:space="0" w:color="auto"/>
              <w:right w:val="single" w:sz="6" w:space="0" w:color="auto"/>
            </w:tcBorders>
          </w:tcPr>
          <w:p w:rsidR="00366DA4" w:rsidRPr="001023B8" w:rsidRDefault="00366DA4" w:rsidP="001023B8">
            <w:pPr>
              <w:spacing w:line="200" w:lineRule="exact"/>
              <w:jc w:val="center"/>
              <w:rPr>
                <w:bCs/>
                <w:iCs/>
                <w:sz w:val="20"/>
              </w:rPr>
            </w:pPr>
            <w:r w:rsidRPr="001023B8">
              <w:rPr>
                <w:bCs/>
                <w:iCs/>
                <w:sz w:val="20"/>
              </w:rPr>
              <w:t>4</w:t>
            </w:r>
          </w:p>
        </w:tc>
      </w:tr>
      <w:tr w:rsidR="00366DA4" w:rsidRPr="001023B8" w:rsidTr="00792EF7">
        <w:tc>
          <w:tcPr>
            <w:tcW w:w="481" w:type="dxa"/>
            <w:tcBorders>
              <w:left w:val="single" w:sz="6" w:space="0" w:color="auto"/>
              <w:right w:val="single" w:sz="6" w:space="0" w:color="auto"/>
            </w:tcBorders>
          </w:tcPr>
          <w:p w:rsidR="00366DA4" w:rsidRPr="001023B8" w:rsidRDefault="00366DA4" w:rsidP="001023B8">
            <w:pPr>
              <w:spacing w:line="200" w:lineRule="exact"/>
              <w:jc w:val="center"/>
              <w:rPr>
                <w:iCs/>
                <w:sz w:val="20"/>
              </w:rPr>
            </w:pPr>
          </w:p>
        </w:tc>
        <w:tc>
          <w:tcPr>
            <w:tcW w:w="360" w:type="dxa"/>
          </w:tcPr>
          <w:p w:rsidR="00366DA4" w:rsidRPr="001023B8" w:rsidRDefault="00366DA4" w:rsidP="001023B8">
            <w:pPr>
              <w:spacing w:line="200" w:lineRule="exact"/>
              <w:jc w:val="center"/>
              <w:rPr>
                <w:bCs/>
                <w:iCs/>
                <w:sz w:val="20"/>
              </w:rPr>
            </w:pPr>
            <w:r w:rsidRPr="001023B8">
              <w:rPr>
                <w:bCs/>
                <w:iCs/>
                <w:sz w:val="20"/>
              </w:rPr>
              <w:t>б)</w:t>
            </w:r>
          </w:p>
        </w:tc>
        <w:tc>
          <w:tcPr>
            <w:tcW w:w="7949" w:type="dxa"/>
            <w:gridSpan w:val="3"/>
          </w:tcPr>
          <w:p w:rsidR="00366DA4" w:rsidRPr="001023B8" w:rsidRDefault="00366DA4" w:rsidP="001023B8">
            <w:pPr>
              <w:spacing w:line="200" w:lineRule="exact"/>
              <w:jc w:val="both"/>
              <w:rPr>
                <w:bCs/>
                <w:iCs/>
                <w:sz w:val="20"/>
              </w:rPr>
            </w:pPr>
            <w:r w:rsidRPr="001023B8">
              <w:rPr>
                <w:bCs/>
                <w:iCs/>
                <w:sz w:val="20"/>
              </w:rPr>
              <w:t>перелом</w:t>
            </w:r>
          </w:p>
        </w:tc>
        <w:tc>
          <w:tcPr>
            <w:tcW w:w="850" w:type="dxa"/>
            <w:tcBorders>
              <w:left w:val="single" w:sz="6" w:space="0" w:color="auto"/>
              <w:right w:val="single" w:sz="6" w:space="0" w:color="auto"/>
            </w:tcBorders>
          </w:tcPr>
          <w:p w:rsidR="00366DA4" w:rsidRPr="001023B8" w:rsidRDefault="00366DA4" w:rsidP="001023B8">
            <w:pPr>
              <w:spacing w:line="200" w:lineRule="exact"/>
              <w:jc w:val="center"/>
              <w:rPr>
                <w:bCs/>
                <w:iCs/>
                <w:sz w:val="20"/>
              </w:rPr>
            </w:pPr>
            <w:r w:rsidRPr="001023B8">
              <w:rPr>
                <w:bCs/>
                <w:iCs/>
                <w:sz w:val="20"/>
              </w:rPr>
              <w:t>10</w:t>
            </w:r>
          </w:p>
        </w:tc>
      </w:tr>
      <w:tr w:rsidR="00366DA4" w:rsidRPr="001023B8" w:rsidTr="00792EF7">
        <w:tc>
          <w:tcPr>
            <w:tcW w:w="481" w:type="dxa"/>
            <w:tcBorders>
              <w:left w:val="single" w:sz="6" w:space="0" w:color="auto"/>
              <w:bottom w:val="single" w:sz="6" w:space="0" w:color="auto"/>
              <w:right w:val="single" w:sz="6" w:space="0" w:color="auto"/>
            </w:tcBorders>
          </w:tcPr>
          <w:p w:rsidR="00366DA4" w:rsidRPr="001023B8" w:rsidRDefault="00366DA4" w:rsidP="001023B8">
            <w:pPr>
              <w:spacing w:line="200" w:lineRule="exact"/>
              <w:jc w:val="center"/>
              <w:rPr>
                <w:iCs/>
                <w:sz w:val="20"/>
              </w:rPr>
            </w:pPr>
          </w:p>
        </w:tc>
        <w:tc>
          <w:tcPr>
            <w:tcW w:w="360" w:type="dxa"/>
            <w:tcBorders>
              <w:bottom w:val="single" w:sz="4" w:space="0" w:color="auto"/>
            </w:tcBorders>
          </w:tcPr>
          <w:p w:rsidR="00366DA4" w:rsidRPr="001023B8" w:rsidRDefault="00366DA4" w:rsidP="001023B8">
            <w:pPr>
              <w:spacing w:line="200" w:lineRule="exact"/>
              <w:jc w:val="center"/>
              <w:rPr>
                <w:bCs/>
                <w:iCs/>
                <w:sz w:val="20"/>
              </w:rPr>
            </w:pPr>
            <w:r w:rsidRPr="001023B8">
              <w:rPr>
                <w:bCs/>
                <w:iCs/>
                <w:sz w:val="20"/>
              </w:rPr>
              <w:t>в)</w:t>
            </w:r>
          </w:p>
        </w:tc>
        <w:tc>
          <w:tcPr>
            <w:tcW w:w="7949" w:type="dxa"/>
            <w:gridSpan w:val="3"/>
            <w:tcBorders>
              <w:bottom w:val="single" w:sz="4" w:space="0" w:color="auto"/>
            </w:tcBorders>
          </w:tcPr>
          <w:p w:rsidR="00366DA4" w:rsidRPr="001023B8" w:rsidRDefault="00366DA4" w:rsidP="001023B8">
            <w:pPr>
              <w:spacing w:line="200" w:lineRule="exact"/>
              <w:jc w:val="both"/>
              <w:rPr>
                <w:bCs/>
                <w:iCs/>
                <w:sz w:val="20"/>
              </w:rPr>
            </w:pPr>
            <w:r w:rsidRPr="001023B8">
              <w:rPr>
                <w:bCs/>
                <w:iCs/>
                <w:sz w:val="20"/>
              </w:rPr>
              <w:t>двойной, тройной и т.д. перелом</w:t>
            </w:r>
          </w:p>
        </w:tc>
        <w:tc>
          <w:tcPr>
            <w:tcW w:w="850" w:type="dxa"/>
            <w:tcBorders>
              <w:left w:val="single" w:sz="6" w:space="0" w:color="auto"/>
              <w:bottom w:val="single" w:sz="4" w:space="0" w:color="auto"/>
              <w:right w:val="single" w:sz="6" w:space="0" w:color="auto"/>
            </w:tcBorders>
          </w:tcPr>
          <w:p w:rsidR="00366DA4" w:rsidRPr="001023B8" w:rsidRDefault="00366DA4" w:rsidP="001023B8">
            <w:pPr>
              <w:spacing w:line="200" w:lineRule="exact"/>
              <w:jc w:val="center"/>
              <w:rPr>
                <w:bCs/>
                <w:iCs/>
                <w:sz w:val="20"/>
              </w:rPr>
            </w:pPr>
            <w:r w:rsidRPr="001023B8">
              <w:rPr>
                <w:bCs/>
                <w:iCs/>
                <w:sz w:val="20"/>
              </w:rPr>
              <w:t>15</w:t>
            </w:r>
          </w:p>
        </w:tc>
      </w:tr>
      <w:tr w:rsidR="00366DA4" w:rsidRPr="001023B8" w:rsidTr="00792EF7">
        <w:trPr>
          <w:cantSplit/>
        </w:trPr>
        <w:tc>
          <w:tcPr>
            <w:tcW w:w="481" w:type="dxa"/>
            <w:tcBorders>
              <w:top w:val="single" w:sz="6" w:space="0" w:color="auto"/>
              <w:left w:val="single" w:sz="6" w:space="0" w:color="auto"/>
              <w:right w:val="single" w:sz="4" w:space="0" w:color="auto"/>
            </w:tcBorders>
          </w:tcPr>
          <w:p w:rsidR="00366DA4" w:rsidRPr="001023B8" w:rsidRDefault="00366DA4" w:rsidP="001023B8">
            <w:pPr>
              <w:spacing w:line="200" w:lineRule="exact"/>
              <w:jc w:val="center"/>
              <w:rPr>
                <w:iCs/>
                <w:sz w:val="20"/>
              </w:rPr>
            </w:pPr>
            <w:r w:rsidRPr="001023B8">
              <w:rPr>
                <w:iCs/>
                <w:sz w:val="20"/>
              </w:rPr>
              <w:t>54</w:t>
            </w:r>
          </w:p>
        </w:tc>
        <w:tc>
          <w:tcPr>
            <w:tcW w:w="8309" w:type="dxa"/>
            <w:gridSpan w:val="4"/>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pacing w:val="-2"/>
                <w:sz w:val="20"/>
              </w:rPr>
            </w:pPr>
            <w:r w:rsidRPr="001023B8">
              <w:rPr>
                <w:iCs/>
                <w:spacing w:val="-2"/>
                <w:sz w:val="20"/>
              </w:rPr>
              <w:t>Повреждения коленного сустава</w:t>
            </w:r>
            <w:r w:rsidRPr="001023B8">
              <w:rPr>
                <w:bCs/>
                <w:iCs/>
                <w:spacing w:val="-2"/>
                <w:sz w:val="20"/>
              </w:rPr>
              <w:t xml:space="preserve"> (от надмыщелковой области бедра до уровня шейки малоберцовой кости):</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а)</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iCs/>
                <w:sz w:val="20"/>
              </w:rPr>
            </w:pPr>
            <w:r w:rsidRPr="001023B8">
              <w:rPr>
                <w:iCs/>
                <w:sz w:val="20"/>
              </w:rPr>
              <w:t>субхондральные переломы, независимо от числа и локализации, не сочетающиеся в одном суставе с другими видами повреждений (при сочетании см. только размер страховой выплаты в связи с другими видами повреждений)</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3</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б)</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разрывы капсулы, одной  связки сустава, потребовавшие непрерывного лечения продолжительностью не менее трех недель, либо  потребовавшие оперативного лечения, отрывы костных фрагментов, надмыщелков, бугристости большеберцовой кости</w:t>
            </w:r>
            <w:r w:rsidRPr="001023B8">
              <w:rPr>
                <w:rStyle w:val="a8"/>
                <w:bCs/>
                <w:iCs/>
                <w:sz w:val="20"/>
              </w:rPr>
              <w:footnoteReference w:id="6"/>
            </w:r>
            <w:r w:rsidRPr="001023B8">
              <w:rPr>
                <w:bCs/>
                <w:iCs/>
                <w:sz w:val="20"/>
              </w:rPr>
              <w:t>, эпифизеолиз малоберцовой кости, не сочетающиеся с иными переломами, разрыв одного мениска, повреждение жировой подушки</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4</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в)</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pacing w:val="-4"/>
                <w:sz w:val="20"/>
              </w:rPr>
            </w:pPr>
            <w:r w:rsidRPr="001023B8">
              <w:rPr>
                <w:bCs/>
                <w:iCs/>
                <w:spacing w:val="-4"/>
                <w:sz w:val="20"/>
              </w:rPr>
              <w:t>сочетание повреждений, предусмотренных пп. «а», разрыв двух связок при условиях, указанных в пп.«а» для одной связки, перелом головки малоберцовой кости, надмыщелка бедра,  проксимальный эпифизеолиз большеберцовой кости, эпифизеолиз бедра</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5</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г)</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переломы надмыщелков, перелом одного мыщелка бедра, одного мыщелка большеберцовой кости, эпифизеолизы костей голени и бедра,</w:t>
            </w:r>
            <w:r w:rsidRPr="001023B8">
              <w:rPr>
                <w:bCs/>
                <w:iCs/>
                <w:spacing w:val="-4"/>
                <w:sz w:val="20"/>
              </w:rPr>
              <w:t xml:space="preserve"> разрыв трех и более связок, потребовавший оперативного лечения</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7</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д)</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 xml:space="preserve">переломы двух и более мыщелков бедра, большеберцовой кости </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10</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е)</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 xml:space="preserve">надмыщелковый перелом бедра, подмыщелковый перелом большеберцовой кости </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12</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pacing w:val="-10"/>
                <w:sz w:val="20"/>
              </w:rPr>
            </w:pPr>
            <w:r w:rsidRPr="001023B8">
              <w:rPr>
                <w:bCs/>
                <w:iCs/>
                <w:spacing w:val="-10"/>
                <w:sz w:val="20"/>
              </w:rPr>
              <w:t>ж)</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подмыщелковый перелом большеберцовой кости с переломом шейки (головки) малоберцовой кости, вывих костей голени</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15</w:t>
            </w:r>
          </w:p>
        </w:tc>
      </w:tr>
      <w:tr w:rsidR="00366DA4" w:rsidRPr="001023B8" w:rsidTr="00792EF7">
        <w:tc>
          <w:tcPr>
            <w:tcW w:w="481" w:type="dxa"/>
            <w:tcBorders>
              <w:left w:val="single" w:sz="6" w:space="0" w:color="auto"/>
              <w:bottom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з)</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 xml:space="preserve">сочетание повреждений, предусмотренных пп. «д» и «е» </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25</w:t>
            </w:r>
          </w:p>
        </w:tc>
      </w:tr>
      <w:tr w:rsidR="00366DA4" w:rsidRPr="001023B8" w:rsidTr="00792EF7">
        <w:trPr>
          <w:cantSplit/>
        </w:trPr>
        <w:tc>
          <w:tcPr>
            <w:tcW w:w="481" w:type="dxa"/>
            <w:tcBorders>
              <w:top w:val="single" w:sz="6" w:space="0" w:color="auto"/>
              <w:left w:val="single" w:sz="6" w:space="0" w:color="auto"/>
              <w:right w:val="single" w:sz="4" w:space="0" w:color="auto"/>
            </w:tcBorders>
          </w:tcPr>
          <w:p w:rsidR="00366DA4" w:rsidRPr="001023B8" w:rsidRDefault="00366DA4" w:rsidP="001023B8">
            <w:pPr>
              <w:spacing w:line="200" w:lineRule="exact"/>
              <w:jc w:val="center"/>
              <w:rPr>
                <w:iCs/>
                <w:sz w:val="20"/>
              </w:rPr>
            </w:pPr>
            <w:r w:rsidRPr="001023B8">
              <w:rPr>
                <w:iCs/>
                <w:sz w:val="20"/>
              </w:rPr>
              <w:t>55</w:t>
            </w:r>
          </w:p>
        </w:tc>
        <w:tc>
          <w:tcPr>
            <w:tcW w:w="8309" w:type="dxa"/>
            <w:gridSpan w:val="4"/>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Переломы костей голени в верхней, средней, нижней трети, за исключением учтенных при применении статей «Таблицы» по смежным суставам:</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а)</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 xml:space="preserve">отрывы костных фрагментов, перелом малоберцовой кости - не сочетающиеся с иными повреждениями </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4</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б)</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перелом большеберцовой кости</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12</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в)</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переломы обеих костей</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15</w:t>
            </w:r>
          </w:p>
        </w:tc>
      </w:tr>
      <w:tr w:rsidR="00366DA4" w:rsidRPr="001023B8" w:rsidTr="00792EF7">
        <w:tc>
          <w:tcPr>
            <w:tcW w:w="481" w:type="dxa"/>
            <w:tcBorders>
              <w:left w:val="single" w:sz="6" w:space="0" w:color="auto"/>
              <w:bottom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г)</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двойной, тройной и т.д. перелом большеберцовой или обеих костей</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18</w:t>
            </w:r>
          </w:p>
        </w:tc>
      </w:tr>
      <w:tr w:rsidR="00366DA4" w:rsidRPr="001023B8" w:rsidTr="00792EF7">
        <w:trPr>
          <w:cantSplit/>
        </w:trPr>
        <w:tc>
          <w:tcPr>
            <w:tcW w:w="481" w:type="dxa"/>
            <w:tcBorders>
              <w:top w:val="single" w:sz="6" w:space="0" w:color="auto"/>
              <w:left w:val="single" w:sz="6" w:space="0" w:color="auto"/>
              <w:right w:val="single" w:sz="4" w:space="0" w:color="auto"/>
            </w:tcBorders>
          </w:tcPr>
          <w:p w:rsidR="00366DA4" w:rsidRPr="001023B8" w:rsidRDefault="00366DA4" w:rsidP="001023B8">
            <w:pPr>
              <w:spacing w:line="200" w:lineRule="exact"/>
              <w:jc w:val="center"/>
              <w:rPr>
                <w:iCs/>
                <w:sz w:val="20"/>
              </w:rPr>
            </w:pPr>
            <w:r w:rsidRPr="001023B8">
              <w:rPr>
                <w:iCs/>
                <w:sz w:val="20"/>
              </w:rPr>
              <w:t>56</w:t>
            </w:r>
          </w:p>
        </w:tc>
        <w:tc>
          <w:tcPr>
            <w:tcW w:w="8309" w:type="dxa"/>
            <w:gridSpan w:val="4"/>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pacing w:val="-2"/>
                <w:sz w:val="20"/>
              </w:rPr>
            </w:pPr>
            <w:r w:rsidRPr="001023B8">
              <w:rPr>
                <w:iCs/>
                <w:spacing w:val="-2"/>
                <w:sz w:val="20"/>
              </w:rPr>
              <w:t>Повреждения голеностопного сустава, предплюсны и пяточной области</w:t>
            </w:r>
            <w:r w:rsidRPr="001023B8">
              <w:rPr>
                <w:bCs/>
                <w:iCs/>
                <w:spacing w:val="-2"/>
                <w:sz w:val="20"/>
              </w:rPr>
              <w:t xml:space="preserve"> (от уровня дистальных метафизов большеберцовой и малоберцовой костей до мест прикрепления связок и капсулы сустава на костях стопы):</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а)</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 xml:space="preserve">разрывы капсулы, связок (без подвывихов и вывихов), потребовавшие непрерывного лечения продолжительностью не менее трех недель, либо потребовавшие оперативного лечения, отрывы костных фрагментов, не сочетающиеся с иными костными повреждениями, перелом (отрыв) верхушки наружной лодыжки, эпифизеолиз наружной лодыжки </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4</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vMerge w:val="restart"/>
            <w:tcBorders>
              <w:top w:val="single" w:sz="4" w:space="0" w:color="auto"/>
              <w:left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б)</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pacing w:val="-2"/>
                <w:sz w:val="20"/>
              </w:rPr>
            </w:pPr>
            <w:r w:rsidRPr="001023B8">
              <w:rPr>
                <w:bCs/>
                <w:iCs/>
                <w:spacing w:val="-2"/>
                <w:sz w:val="20"/>
              </w:rPr>
              <w:t>разрыв дистального межберцового синдесмоза с подвывихом или вывихом стопы, перелом края (краев) большеберцовой кости, перелом внутренней лодыжки, перелом наружной лодыжки, дистальный эпифизеолиз большеберцовой кости</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5</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vMerge/>
            <w:tcBorders>
              <w:left w:val="single" w:sz="4" w:space="0" w:color="auto"/>
              <w:right w:val="single" w:sz="4" w:space="0" w:color="auto"/>
            </w:tcBorders>
          </w:tcPr>
          <w:p w:rsidR="00366DA4" w:rsidRPr="001023B8" w:rsidRDefault="00366DA4" w:rsidP="001023B8">
            <w:pPr>
              <w:spacing w:line="200" w:lineRule="exact"/>
              <w:jc w:val="center"/>
              <w:rPr>
                <w:bCs/>
                <w:iCs/>
                <w:sz w:val="20"/>
              </w:rPr>
            </w:pP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pacing w:val="-2"/>
                <w:sz w:val="20"/>
              </w:rPr>
            </w:pPr>
            <w:r w:rsidRPr="001023B8">
              <w:rPr>
                <w:bCs/>
                <w:iCs/>
                <w:spacing w:val="-2"/>
                <w:sz w:val="20"/>
              </w:rPr>
              <w:t>- сочетание двух из перечисленных в пп. «б» повреждений</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7</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vMerge/>
            <w:tcBorders>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pacing w:val="-2"/>
                <w:sz w:val="20"/>
              </w:rPr>
            </w:pPr>
            <w:r w:rsidRPr="001023B8">
              <w:rPr>
                <w:bCs/>
                <w:iCs/>
                <w:spacing w:val="-2"/>
                <w:sz w:val="20"/>
              </w:rPr>
              <w:t>- сочетание трех из перечисленных в пп. «б» повреждений</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10</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в)</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pacing w:val="-2"/>
                <w:sz w:val="20"/>
              </w:rPr>
            </w:pPr>
            <w:r w:rsidRPr="001023B8">
              <w:rPr>
                <w:bCs/>
                <w:iCs/>
                <w:spacing w:val="-2"/>
                <w:sz w:val="20"/>
              </w:rPr>
              <w:t>перелом кости предплюсны, за исключением таранной</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6</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г)</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pacing w:val="-2"/>
                <w:sz w:val="20"/>
              </w:rPr>
            </w:pPr>
            <w:r w:rsidRPr="001023B8">
              <w:rPr>
                <w:bCs/>
                <w:iCs/>
                <w:spacing w:val="-2"/>
                <w:sz w:val="20"/>
              </w:rPr>
              <w:t>перелом таранной кости</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8</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д)</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pacing w:val="-2"/>
                <w:sz w:val="20"/>
              </w:rPr>
            </w:pPr>
            <w:r w:rsidRPr="001023B8">
              <w:rPr>
                <w:bCs/>
                <w:iCs/>
                <w:spacing w:val="-2"/>
                <w:sz w:val="20"/>
              </w:rPr>
              <w:t xml:space="preserve">перелом пяточной кости </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10</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е)</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pacing w:val="-2"/>
                <w:sz w:val="20"/>
              </w:rPr>
            </w:pPr>
            <w:r w:rsidRPr="001023B8">
              <w:rPr>
                <w:bCs/>
                <w:iCs/>
                <w:spacing w:val="-2"/>
                <w:sz w:val="20"/>
              </w:rPr>
              <w:t xml:space="preserve">перелом большеберцовой кости в надлодыжечной области, перелом двух костей предплюсны, одной кости предплюсны и пяточной кости, разрыв связок стопы с вывихом в суставе Шопара </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lang w:val="en-US"/>
              </w:rPr>
            </w:pPr>
            <w:r w:rsidRPr="001023B8">
              <w:rPr>
                <w:bCs/>
                <w:iCs/>
                <w:sz w:val="20"/>
                <w:lang w:val="en-US"/>
              </w:rPr>
              <w:t>12</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lang w:val="en-US"/>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pacing w:val="-10"/>
                <w:sz w:val="20"/>
              </w:rPr>
            </w:pPr>
            <w:r w:rsidRPr="001023B8">
              <w:rPr>
                <w:bCs/>
                <w:iCs/>
                <w:spacing w:val="-10"/>
                <w:sz w:val="20"/>
              </w:rPr>
              <w:t>ж)</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pacing w:val="-2"/>
                <w:sz w:val="20"/>
              </w:rPr>
            </w:pPr>
            <w:r w:rsidRPr="001023B8">
              <w:rPr>
                <w:bCs/>
                <w:iCs/>
                <w:spacing w:val="-2"/>
                <w:sz w:val="20"/>
              </w:rPr>
              <w:t>перелом большеберцовой кости в надлодыжечной области с переломом наружной лодыжки и/или одной-двумя костями предплюсны, пяточной костью</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15</w:t>
            </w:r>
          </w:p>
        </w:tc>
      </w:tr>
      <w:tr w:rsidR="00366DA4" w:rsidRPr="001023B8" w:rsidTr="00792EF7">
        <w:tc>
          <w:tcPr>
            <w:tcW w:w="481" w:type="dxa"/>
            <w:tcBorders>
              <w:left w:val="single" w:sz="6" w:space="0" w:color="auto"/>
              <w:bottom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з)</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pacing w:val="-2"/>
                <w:sz w:val="20"/>
              </w:rPr>
            </w:pPr>
            <w:r w:rsidRPr="001023B8">
              <w:rPr>
                <w:bCs/>
                <w:iCs/>
                <w:spacing w:val="-2"/>
                <w:sz w:val="20"/>
              </w:rPr>
              <w:t>переломы четырех и более костей в сочетании или без сочетания с вывихами</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25</w:t>
            </w:r>
          </w:p>
        </w:tc>
      </w:tr>
      <w:tr w:rsidR="00366DA4" w:rsidRPr="001023B8" w:rsidTr="00792EF7">
        <w:trPr>
          <w:cantSplit/>
        </w:trPr>
        <w:tc>
          <w:tcPr>
            <w:tcW w:w="481" w:type="dxa"/>
            <w:tcBorders>
              <w:top w:val="single" w:sz="6" w:space="0" w:color="auto"/>
              <w:left w:val="single" w:sz="6" w:space="0" w:color="auto"/>
              <w:right w:val="single" w:sz="4" w:space="0" w:color="auto"/>
            </w:tcBorders>
          </w:tcPr>
          <w:p w:rsidR="00366DA4" w:rsidRPr="001023B8" w:rsidRDefault="00366DA4" w:rsidP="001023B8">
            <w:pPr>
              <w:spacing w:line="200" w:lineRule="exact"/>
              <w:jc w:val="center"/>
              <w:rPr>
                <w:iCs/>
                <w:sz w:val="20"/>
              </w:rPr>
            </w:pPr>
            <w:r w:rsidRPr="001023B8">
              <w:rPr>
                <w:iCs/>
                <w:sz w:val="20"/>
              </w:rPr>
              <w:t>57</w:t>
            </w:r>
          </w:p>
        </w:tc>
        <w:tc>
          <w:tcPr>
            <w:tcW w:w="8309" w:type="dxa"/>
            <w:gridSpan w:val="4"/>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iCs/>
                <w:sz w:val="20"/>
              </w:rPr>
              <w:t>Повреждения стопы на уровне плюсневых костей, и пальцев</w:t>
            </w:r>
            <w:r w:rsidRPr="001023B8">
              <w:rPr>
                <w:bCs/>
                <w:iCs/>
                <w:sz w:val="20"/>
              </w:rPr>
              <w:t>:</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а)</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отрывы костных фрагментов плюсневых костей, фаланг пальцев, не сочетающиеся с повреждениями, предусмотренными другими статьями (подпунктами  статей), вывих одной кости, эпифизеолизы</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4</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б)</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вывихи одной-двух костей, перелом одной кости</w:t>
            </w:r>
            <w:r w:rsidRPr="001023B8">
              <w:rPr>
                <w:rStyle w:val="a8"/>
                <w:bCs/>
                <w:iCs/>
                <w:sz w:val="20"/>
              </w:rPr>
              <w:footnoteReference w:id="7"/>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5</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в)</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переломы двух-трех костей</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7</w:t>
            </w:r>
          </w:p>
        </w:tc>
      </w:tr>
      <w:tr w:rsidR="00366DA4" w:rsidRPr="001023B8" w:rsidTr="00792EF7">
        <w:tc>
          <w:tcPr>
            <w:tcW w:w="481" w:type="dxa"/>
            <w:tcBorders>
              <w:left w:val="single" w:sz="6" w:space="0" w:color="auto"/>
              <w:bottom w:val="single" w:sz="6" w:space="0" w:color="auto"/>
              <w:right w:val="single" w:sz="6" w:space="0" w:color="auto"/>
            </w:tcBorders>
          </w:tcPr>
          <w:p w:rsidR="00366DA4" w:rsidRPr="001023B8" w:rsidRDefault="00366DA4" w:rsidP="001023B8">
            <w:pPr>
              <w:spacing w:line="200" w:lineRule="exact"/>
              <w:jc w:val="center"/>
              <w:rPr>
                <w:iCs/>
                <w:sz w:val="20"/>
                <w:lang w:val="en-US"/>
              </w:rPr>
            </w:pPr>
          </w:p>
        </w:tc>
        <w:tc>
          <w:tcPr>
            <w:tcW w:w="360" w:type="dxa"/>
            <w:tcBorders>
              <w:bottom w:val="single" w:sz="4" w:space="0" w:color="auto"/>
            </w:tcBorders>
          </w:tcPr>
          <w:p w:rsidR="00366DA4" w:rsidRPr="001023B8" w:rsidRDefault="00366DA4" w:rsidP="001023B8">
            <w:pPr>
              <w:spacing w:line="200" w:lineRule="exact"/>
              <w:jc w:val="center"/>
              <w:rPr>
                <w:bCs/>
                <w:iCs/>
                <w:sz w:val="20"/>
              </w:rPr>
            </w:pPr>
            <w:r w:rsidRPr="001023B8">
              <w:rPr>
                <w:bCs/>
                <w:iCs/>
                <w:sz w:val="20"/>
              </w:rPr>
              <w:t>г)</w:t>
            </w:r>
          </w:p>
        </w:tc>
        <w:tc>
          <w:tcPr>
            <w:tcW w:w="7949" w:type="dxa"/>
            <w:gridSpan w:val="3"/>
            <w:tcBorders>
              <w:bottom w:val="single" w:sz="4" w:space="0" w:color="auto"/>
            </w:tcBorders>
          </w:tcPr>
          <w:p w:rsidR="00366DA4" w:rsidRPr="001023B8" w:rsidRDefault="00366DA4" w:rsidP="001023B8">
            <w:pPr>
              <w:spacing w:line="200" w:lineRule="exact"/>
              <w:jc w:val="both"/>
              <w:rPr>
                <w:bCs/>
                <w:iCs/>
                <w:sz w:val="20"/>
              </w:rPr>
            </w:pPr>
            <w:r w:rsidRPr="001023B8">
              <w:rPr>
                <w:bCs/>
                <w:iCs/>
                <w:sz w:val="20"/>
              </w:rPr>
              <w:t>вывихи в суставе Лисфранка, переломы четырех и более костей</w:t>
            </w:r>
          </w:p>
        </w:tc>
        <w:tc>
          <w:tcPr>
            <w:tcW w:w="850" w:type="dxa"/>
            <w:tcBorders>
              <w:left w:val="single" w:sz="6" w:space="0" w:color="auto"/>
              <w:bottom w:val="single" w:sz="4" w:space="0" w:color="auto"/>
              <w:right w:val="single" w:sz="6" w:space="0" w:color="auto"/>
            </w:tcBorders>
          </w:tcPr>
          <w:p w:rsidR="00366DA4" w:rsidRPr="001023B8" w:rsidRDefault="00366DA4" w:rsidP="001023B8">
            <w:pPr>
              <w:spacing w:line="200" w:lineRule="exact"/>
              <w:jc w:val="center"/>
              <w:rPr>
                <w:bCs/>
                <w:iCs/>
                <w:sz w:val="20"/>
              </w:rPr>
            </w:pPr>
            <w:r w:rsidRPr="001023B8">
              <w:rPr>
                <w:bCs/>
                <w:iCs/>
                <w:sz w:val="20"/>
              </w:rPr>
              <w:t>10</w:t>
            </w:r>
          </w:p>
        </w:tc>
      </w:tr>
      <w:tr w:rsidR="00366DA4" w:rsidRPr="001023B8" w:rsidTr="00792EF7">
        <w:trPr>
          <w:cantSplit/>
        </w:trPr>
        <w:tc>
          <w:tcPr>
            <w:tcW w:w="481" w:type="dxa"/>
            <w:tcBorders>
              <w:top w:val="single" w:sz="6" w:space="0" w:color="auto"/>
              <w:left w:val="single" w:sz="6" w:space="0" w:color="auto"/>
              <w:right w:val="single" w:sz="4" w:space="0" w:color="auto"/>
            </w:tcBorders>
          </w:tcPr>
          <w:p w:rsidR="00366DA4" w:rsidRPr="001023B8" w:rsidRDefault="00366DA4" w:rsidP="001023B8">
            <w:pPr>
              <w:spacing w:line="200" w:lineRule="exact"/>
              <w:jc w:val="center"/>
              <w:rPr>
                <w:iCs/>
                <w:sz w:val="20"/>
              </w:rPr>
            </w:pPr>
            <w:r w:rsidRPr="001023B8">
              <w:rPr>
                <w:iCs/>
                <w:sz w:val="20"/>
              </w:rPr>
              <w:t>58</w:t>
            </w:r>
          </w:p>
        </w:tc>
        <w:tc>
          <w:tcPr>
            <w:tcW w:w="8309" w:type="dxa"/>
            <w:gridSpan w:val="4"/>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sz w:val="20"/>
              </w:rPr>
              <w:t xml:space="preserve">Оперативные вмешательства на нижней конечности, независимо от их числа </w:t>
            </w:r>
            <w:r w:rsidRPr="001023B8">
              <w:rPr>
                <w:sz w:val="20"/>
              </w:rPr>
              <w:t>(за исключением первичной хирургической обработки при открытых повреждениях</w:t>
            </w:r>
            <w:r w:rsidRPr="001023B8">
              <w:rPr>
                <w:bCs/>
                <w:sz w:val="20"/>
              </w:rPr>
              <w:t>:</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а)</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удаление с помощью разрезов инородных тел, за исключением поверхностно расположенных и подкожных, костных фрагментов</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1</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б)</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кожная пластика на туловище и конечностях</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2</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в)</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pacing w:val="-2"/>
                <w:sz w:val="20"/>
              </w:rPr>
            </w:pPr>
            <w:r w:rsidRPr="001023B8">
              <w:rPr>
                <w:bCs/>
                <w:iCs/>
                <w:spacing w:val="-2"/>
                <w:sz w:val="20"/>
              </w:rPr>
              <w:t>реконструктивные операции на нервах, мышцах, сухожилиях, капсулах, связках, костях стопы и пальцев, кожная пластика на лице, передне-боковой поверхности шеи</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5</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г)</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реконструктивные операции на костях голени, бедра, таза</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7</w:t>
            </w:r>
          </w:p>
        </w:tc>
      </w:tr>
      <w:tr w:rsidR="00366DA4" w:rsidRPr="001023B8" w:rsidTr="00792EF7">
        <w:tc>
          <w:tcPr>
            <w:tcW w:w="481" w:type="dxa"/>
            <w:tcBorders>
              <w:left w:val="single" w:sz="6" w:space="0" w:color="auto"/>
              <w:bottom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д)</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эндопротезирование сустава</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15</w:t>
            </w:r>
          </w:p>
        </w:tc>
      </w:tr>
      <w:tr w:rsidR="00366DA4" w:rsidRPr="001023B8" w:rsidTr="00792EF7">
        <w:trPr>
          <w:cantSplit/>
        </w:trPr>
        <w:tc>
          <w:tcPr>
            <w:tcW w:w="481" w:type="dxa"/>
            <w:tcBorders>
              <w:top w:val="single" w:sz="6" w:space="0" w:color="auto"/>
              <w:left w:val="single" w:sz="6" w:space="0" w:color="auto"/>
              <w:right w:val="single" w:sz="4" w:space="0" w:color="auto"/>
            </w:tcBorders>
          </w:tcPr>
          <w:p w:rsidR="00366DA4" w:rsidRPr="001023B8" w:rsidRDefault="00366DA4" w:rsidP="001023B8">
            <w:pPr>
              <w:spacing w:line="200" w:lineRule="exact"/>
              <w:jc w:val="center"/>
              <w:rPr>
                <w:iCs/>
                <w:sz w:val="20"/>
              </w:rPr>
            </w:pPr>
            <w:r w:rsidRPr="001023B8">
              <w:rPr>
                <w:iCs/>
                <w:sz w:val="20"/>
              </w:rPr>
              <w:t>59</w:t>
            </w:r>
          </w:p>
        </w:tc>
        <w:tc>
          <w:tcPr>
            <w:tcW w:w="8309" w:type="dxa"/>
            <w:gridSpan w:val="4"/>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iCs/>
                <w:sz w:val="20"/>
              </w:rPr>
              <w:t>Травматическая ампутация</w:t>
            </w:r>
            <w:r w:rsidRPr="001023B8">
              <w:rPr>
                <w:bCs/>
                <w:iCs/>
                <w:sz w:val="20"/>
              </w:rPr>
              <w:t xml:space="preserve"> (физическая потеря), функциональная </w:t>
            </w:r>
            <w:r w:rsidRPr="001023B8">
              <w:rPr>
                <w:iCs/>
                <w:sz w:val="20"/>
              </w:rPr>
              <w:t>потеря нижней конечности</w:t>
            </w:r>
            <w:r w:rsidRPr="001023B8">
              <w:rPr>
                <w:bCs/>
                <w:iCs/>
                <w:sz w:val="20"/>
              </w:rPr>
              <w:t>, явившаяся следствием травмы</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513"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а)</w:t>
            </w:r>
          </w:p>
        </w:tc>
        <w:tc>
          <w:tcPr>
            <w:tcW w:w="7796"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потеря части ногтевой фаланги одного пальца с дефектом кости</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2</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513"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б)</w:t>
            </w:r>
          </w:p>
        </w:tc>
        <w:tc>
          <w:tcPr>
            <w:tcW w:w="7796"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потеря фаланги одного пальца, кроме первого</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4</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513"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в)</w:t>
            </w:r>
          </w:p>
        </w:tc>
        <w:tc>
          <w:tcPr>
            <w:tcW w:w="7796"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 xml:space="preserve">потеря каждой фаланги первого пальца </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5</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513"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г)</w:t>
            </w:r>
          </w:p>
        </w:tc>
        <w:tc>
          <w:tcPr>
            <w:tcW w:w="7796"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потеря одного пальца, двух-трех фаланг одного пальца, кроме первого</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6</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513"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д)</w:t>
            </w:r>
          </w:p>
        </w:tc>
        <w:tc>
          <w:tcPr>
            <w:tcW w:w="7796"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потеря двух пальцев, двух-трех фаланг двух пальцев, кроме первого</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12</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513"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е)</w:t>
            </w:r>
          </w:p>
        </w:tc>
        <w:tc>
          <w:tcPr>
            <w:tcW w:w="7796"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pacing w:val="-2"/>
                <w:sz w:val="20"/>
              </w:rPr>
            </w:pPr>
            <w:r w:rsidRPr="001023B8">
              <w:rPr>
                <w:bCs/>
                <w:iCs/>
                <w:spacing w:val="-2"/>
                <w:sz w:val="20"/>
              </w:rPr>
              <w:t>потеря трех-четырех пальцев, двух-трех фаланг трех-четырех пальцев, кроме первого</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15</w:t>
            </w:r>
          </w:p>
        </w:tc>
      </w:tr>
      <w:tr w:rsidR="00366DA4" w:rsidRPr="001023B8" w:rsidTr="00792EF7">
        <w:tc>
          <w:tcPr>
            <w:tcW w:w="481" w:type="dxa"/>
            <w:tcBorders>
              <w:left w:val="single" w:sz="6" w:space="0" w:color="auto"/>
              <w:bottom w:val="single" w:sz="6" w:space="0" w:color="auto"/>
              <w:right w:val="single" w:sz="4" w:space="0" w:color="auto"/>
            </w:tcBorders>
          </w:tcPr>
          <w:p w:rsidR="00366DA4" w:rsidRPr="001023B8" w:rsidRDefault="00366DA4" w:rsidP="001023B8">
            <w:pPr>
              <w:spacing w:line="200" w:lineRule="exact"/>
              <w:jc w:val="center"/>
              <w:rPr>
                <w:iCs/>
                <w:sz w:val="20"/>
              </w:rPr>
            </w:pPr>
          </w:p>
        </w:tc>
        <w:tc>
          <w:tcPr>
            <w:tcW w:w="513"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pacing w:val="-10"/>
                <w:sz w:val="20"/>
              </w:rPr>
            </w:pPr>
            <w:r w:rsidRPr="001023B8">
              <w:rPr>
                <w:bCs/>
                <w:iCs/>
                <w:spacing w:val="-10"/>
                <w:sz w:val="20"/>
              </w:rPr>
              <w:t>ж)</w:t>
            </w:r>
          </w:p>
        </w:tc>
        <w:tc>
          <w:tcPr>
            <w:tcW w:w="7796"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потеря всех пальцев, двух-трех фаланг всех пальцев</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22</w:t>
            </w:r>
          </w:p>
        </w:tc>
      </w:tr>
      <w:tr w:rsidR="00366DA4" w:rsidRPr="001023B8" w:rsidTr="00792EF7">
        <w:trPr>
          <w:cantSplit/>
        </w:trPr>
        <w:tc>
          <w:tcPr>
            <w:tcW w:w="9640" w:type="dxa"/>
            <w:gridSpan w:val="6"/>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both"/>
              <w:rPr>
                <w:bCs/>
                <w:iCs/>
                <w:sz w:val="20"/>
              </w:rPr>
            </w:pPr>
            <w:r w:rsidRPr="001023B8">
              <w:rPr>
                <w:iCs/>
                <w:sz w:val="20"/>
              </w:rPr>
              <w:t>Примечание к статье 59:</w:t>
            </w:r>
            <w:r w:rsidRPr="001023B8">
              <w:rPr>
                <w:bCs/>
                <w:iCs/>
                <w:sz w:val="20"/>
              </w:rPr>
              <w:t xml:space="preserve"> при потере каждого пальца с плюсневой костью или ее частью, размер страховой выплаты увеличивается на 1%.</w:t>
            </w:r>
          </w:p>
        </w:tc>
      </w:tr>
      <w:tr w:rsidR="00366DA4" w:rsidRPr="001023B8" w:rsidTr="00792EF7">
        <w:tc>
          <w:tcPr>
            <w:tcW w:w="481" w:type="dxa"/>
            <w:tcBorders>
              <w:top w:val="single" w:sz="6" w:space="0" w:color="auto"/>
              <w:left w:val="single" w:sz="6" w:space="0" w:color="auto"/>
              <w:right w:val="single" w:sz="4" w:space="0" w:color="auto"/>
            </w:tcBorders>
          </w:tcPr>
          <w:p w:rsidR="00366DA4" w:rsidRPr="001023B8" w:rsidRDefault="00366DA4" w:rsidP="001023B8">
            <w:pPr>
              <w:spacing w:line="200" w:lineRule="exact"/>
              <w:jc w:val="center"/>
              <w:rPr>
                <w:bCs/>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з)</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pacing w:val="-2"/>
                <w:sz w:val="20"/>
              </w:rPr>
              <w:t>потеря стопы до уровня предплюсны, голеностопного сустава, нижней трети голени</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30</w:t>
            </w: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bCs/>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и)</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потеря нижней конечности до уровня средней, верхней трети голени, коленного сустава, нижней трети бедра</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45</w:t>
            </w:r>
          </w:p>
        </w:tc>
      </w:tr>
      <w:tr w:rsidR="00366DA4" w:rsidRPr="001023B8" w:rsidTr="00792EF7">
        <w:tc>
          <w:tcPr>
            <w:tcW w:w="481" w:type="dxa"/>
            <w:tcBorders>
              <w:left w:val="single" w:sz="6" w:space="0" w:color="auto"/>
              <w:bottom w:val="single" w:sz="6" w:space="0" w:color="auto"/>
              <w:right w:val="single" w:sz="4" w:space="0" w:color="auto"/>
            </w:tcBorders>
          </w:tcPr>
          <w:p w:rsidR="00366DA4" w:rsidRPr="001023B8" w:rsidRDefault="00366DA4" w:rsidP="001023B8">
            <w:pPr>
              <w:spacing w:line="200" w:lineRule="exact"/>
              <w:jc w:val="center"/>
              <w:rPr>
                <w:bCs/>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к)</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потеря нижней конечности до уровня средней, верхней трети бедра, тазобедренного сустава, с частью таза</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50</w:t>
            </w:r>
          </w:p>
        </w:tc>
      </w:tr>
      <w:tr w:rsidR="00366DA4" w:rsidRPr="001023B8" w:rsidTr="00792EF7">
        <w:trPr>
          <w:cantSplit/>
        </w:trPr>
        <w:tc>
          <w:tcPr>
            <w:tcW w:w="481" w:type="dxa"/>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center"/>
              <w:rPr>
                <w:bCs/>
                <w:iCs/>
                <w:sz w:val="20"/>
              </w:rPr>
            </w:pPr>
          </w:p>
        </w:tc>
        <w:tc>
          <w:tcPr>
            <w:tcW w:w="8309" w:type="dxa"/>
            <w:gridSpan w:val="4"/>
            <w:tcBorders>
              <w:top w:val="single" w:sz="4" w:space="0" w:color="auto"/>
              <w:bottom w:val="single" w:sz="6" w:space="0" w:color="auto"/>
            </w:tcBorders>
          </w:tcPr>
          <w:p w:rsidR="00366DA4" w:rsidRPr="001023B8" w:rsidRDefault="00366DA4" w:rsidP="001023B8">
            <w:pPr>
              <w:pStyle w:val="6"/>
              <w:spacing w:line="200" w:lineRule="exact"/>
              <w:ind w:firstLine="0"/>
              <w:jc w:val="center"/>
              <w:rPr>
                <w:b w:val="0"/>
                <w:sz w:val="20"/>
              </w:rPr>
            </w:pPr>
            <w:r w:rsidRPr="001023B8">
              <w:rPr>
                <w:b w:val="0"/>
                <w:sz w:val="20"/>
              </w:rPr>
              <w:t>ОСЛОЖНЕНИЯ</w:t>
            </w:r>
          </w:p>
        </w:tc>
        <w:tc>
          <w:tcPr>
            <w:tcW w:w="850" w:type="dxa"/>
            <w:tcBorders>
              <w:top w:val="single" w:sz="4"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center"/>
              <w:rPr>
                <w:bCs/>
                <w:iCs/>
                <w:sz w:val="20"/>
              </w:rPr>
            </w:pPr>
          </w:p>
        </w:tc>
      </w:tr>
      <w:tr w:rsidR="00366DA4" w:rsidRPr="001023B8" w:rsidTr="00792EF7">
        <w:trPr>
          <w:cantSplit/>
        </w:trPr>
        <w:tc>
          <w:tcPr>
            <w:tcW w:w="481" w:type="dxa"/>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center"/>
              <w:rPr>
                <w:iCs/>
                <w:sz w:val="20"/>
              </w:rPr>
            </w:pPr>
            <w:r w:rsidRPr="001023B8">
              <w:rPr>
                <w:iCs/>
                <w:sz w:val="20"/>
              </w:rPr>
              <w:t>60</w:t>
            </w:r>
          </w:p>
        </w:tc>
        <w:tc>
          <w:tcPr>
            <w:tcW w:w="8309" w:type="dxa"/>
            <w:gridSpan w:val="4"/>
            <w:tcBorders>
              <w:top w:val="single" w:sz="6" w:space="0" w:color="auto"/>
              <w:bottom w:val="single" w:sz="4" w:space="0" w:color="auto"/>
            </w:tcBorders>
          </w:tcPr>
          <w:p w:rsidR="00366DA4" w:rsidRPr="001023B8" w:rsidRDefault="00366DA4" w:rsidP="001023B8">
            <w:pPr>
              <w:pStyle w:val="3"/>
              <w:spacing w:before="0" w:after="0" w:line="200" w:lineRule="exact"/>
              <w:rPr>
                <w:rFonts w:ascii="Times New Roman" w:hAnsi="Times New Roman" w:cs="Times New Roman"/>
                <w:b w:val="0"/>
                <w:bCs w:val="0"/>
                <w:iCs/>
                <w:sz w:val="20"/>
                <w:szCs w:val="20"/>
              </w:rPr>
            </w:pPr>
            <w:r w:rsidRPr="001023B8">
              <w:rPr>
                <w:rFonts w:ascii="Times New Roman" w:hAnsi="Times New Roman" w:cs="Times New Roman"/>
                <w:b w:val="0"/>
                <w:bCs w:val="0"/>
                <w:iCs/>
                <w:sz w:val="20"/>
                <w:szCs w:val="20"/>
              </w:rPr>
              <w:t>Шок травматический и/или геморрагический и/или ожоговый</w:t>
            </w:r>
          </w:p>
        </w:tc>
        <w:tc>
          <w:tcPr>
            <w:tcW w:w="850" w:type="dxa"/>
            <w:tcBorders>
              <w:top w:val="single" w:sz="6" w:space="0" w:color="auto"/>
              <w:left w:val="single" w:sz="6" w:space="0" w:color="auto"/>
              <w:bottom w:val="single" w:sz="4" w:space="0" w:color="auto"/>
              <w:right w:val="single" w:sz="6" w:space="0" w:color="auto"/>
            </w:tcBorders>
          </w:tcPr>
          <w:p w:rsidR="00366DA4" w:rsidRPr="001023B8" w:rsidRDefault="00366DA4" w:rsidP="001023B8">
            <w:pPr>
              <w:spacing w:line="200" w:lineRule="exact"/>
              <w:jc w:val="center"/>
              <w:rPr>
                <w:bCs/>
                <w:iCs/>
                <w:sz w:val="20"/>
              </w:rPr>
            </w:pPr>
            <w:r w:rsidRPr="001023B8">
              <w:rPr>
                <w:bCs/>
                <w:iCs/>
                <w:sz w:val="20"/>
              </w:rPr>
              <w:t>10</w:t>
            </w:r>
          </w:p>
        </w:tc>
      </w:tr>
      <w:tr w:rsidR="00366DA4" w:rsidRPr="001023B8" w:rsidTr="00792EF7">
        <w:trPr>
          <w:cantSplit/>
        </w:trPr>
        <w:tc>
          <w:tcPr>
            <w:tcW w:w="481" w:type="dxa"/>
            <w:tcBorders>
              <w:top w:val="single" w:sz="6" w:space="0" w:color="auto"/>
              <w:left w:val="single" w:sz="6" w:space="0" w:color="auto"/>
              <w:right w:val="single" w:sz="4" w:space="0" w:color="auto"/>
            </w:tcBorders>
          </w:tcPr>
          <w:p w:rsidR="00366DA4" w:rsidRPr="001023B8" w:rsidRDefault="00366DA4" w:rsidP="001023B8">
            <w:pPr>
              <w:spacing w:line="200" w:lineRule="exact"/>
              <w:jc w:val="center"/>
              <w:rPr>
                <w:iCs/>
                <w:sz w:val="20"/>
              </w:rPr>
            </w:pPr>
            <w:r w:rsidRPr="001023B8">
              <w:rPr>
                <w:iCs/>
                <w:sz w:val="20"/>
              </w:rPr>
              <w:t>61</w:t>
            </w:r>
          </w:p>
        </w:tc>
        <w:tc>
          <w:tcPr>
            <w:tcW w:w="8309" w:type="dxa"/>
            <w:gridSpan w:val="4"/>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iCs/>
                <w:sz w:val="20"/>
              </w:rPr>
              <w:t>Сосудистые осложнения травмы, полученной в период действия договора страхования</w:t>
            </w:r>
            <w:r w:rsidRPr="001023B8">
              <w:rPr>
                <w:bCs/>
                <w:iCs/>
                <w:sz w:val="20"/>
              </w:rPr>
              <w:t>:</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а)</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iCs/>
                <w:sz w:val="20"/>
              </w:rPr>
              <w:t xml:space="preserve">острый </w:t>
            </w:r>
            <w:r w:rsidRPr="001023B8">
              <w:rPr>
                <w:bCs/>
                <w:iCs/>
                <w:sz w:val="20"/>
              </w:rPr>
              <w:t xml:space="preserve">посттравматический </w:t>
            </w:r>
            <w:r w:rsidRPr="001023B8">
              <w:rPr>
                <w:iCs/>
                <w:sz w:val="20"/>
              </w:rPr>
              <w:t xml:space="preserve">тромбоз </w:t>
            </w:r>
            <w:r w:rsidRPr="001023B8">
              <w:rPr>
                <w:bCs/>
                <w:iCs/>
                <w:sz w:val="20"/>
              </w:rPr>
              <w:t>глубоких сосудов в области (на уровне) травмы, диагностированной в период действия договора страхования медицинским работником</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10</w:t>
            </w:r>
          </w:p>
        </w:tc>
      </w:tr>
      <w:tr w:rsidR="00366DA4" w:rsidRPr="001023B8" w:rsidTr="00792EF7">
        <w:tc>
          <w:tcPr>
            <w:tcW w:w="481" w:type="dxa"/>
            <w:tcBorders>
              <w:left w:val="single" w:sz="6" w:space="0" w:color="auto"/>
              <w:bottom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б)</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 xml:space="preserve">острый посттравматический </w:t>
            </w:r>
            <w:r w:rsidRPr="001023B8">
              <w:rPr>
                <w:iCs/>
                <w:sz w:val="20"/>
              </w:rPr>
              <w:t>тромбоз</w:t>
            </w:r>
            <w:r w:rsidRPr="001023B8">
              <w:rPr>
                <w:bCs/>
                <w:iCs/>
                <w:sz w:val="20"/>
              </w:rPr>
              <w:t xml:space="preserve"> глубоких сосудов, </w:t>
            </w:r>
            <w:r w:rsidRPr="001023B8">
              <w:rPr>
                <w:iCs/>
                <w:sz w:val="20"/>
              </w:rPr>
              <w:t>сопровождающийся тромбоэмболией</w:t>
            </w:r>
            <w:r w:rsidRPr="001023B8">
              <w:rPr>
                <w:bCs/>
                <w:iCs/>
                <w:sz w:val="20"/>
              </w:rPr>
              <w:t xml:space="preserve"> легочной артерии</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rPr>
            </w:pPr>
            <w:r w:rsidRPr="001023B8">
              <w:rPr>
                <w:bCs/>
                <w:iCs/>
                <w:sz w:val="20"/>
              </w:rPr>
              <w:t>20</w:t>
            </w:r>
          </w:p>
        </w:tc>
      </w:tr>
      <w:tr w:rsidR="00366DA4" w:rsidRPr="001023B8" w:rsidTr="00792EF7">
        <w:trPr>
          <w:cantSplit/>
        </w:trPr>
        <w:tc>
          <w:tcPr>
            <w:tcW w:w="481" w:type="dxa"/>
            <w:tcBorders>
              <w:top w:val="single" w:sz="6" w:space="0" w:color="auto"/>
              <w:left w:val="single" w:sz="6" w:space="0" w:color="auto"/>
              <w:right w:val="single" w:sz="4" w:space="0" w:color="auto"/>
            </w:tcBorders>
          </w:tcPr>
          <w:p w:rsidR="00366DA4" w:rsidRPr="001023B8" w:rsidRDefault="00366DA4" w:rsidP="001023B8">
            <w:pPr>
              <w:spacing w:line="200" w:lineRule="exact"/>
              <w:jc w:val="center"/>
              <w:rPr>
                <w:iCs/>
                <w:sz w:val="20"/>
              </w:rPr>
            </w:pPr>
            <w:r w:rsidRPr="001023B8">
              <w:rPr>
                <w:iCs/>
                <w:sz w:val="20"/>
              </w:rPr>
              <w:t>62</w:t>
            </w:r>
          </w:p>
        </w:tc>
        <w:tc>
          <w:tcPr>
            <w:tcW w:w="8309" w:type="dxa"/>
            <w:gridSpan w:val="4"/>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iCs/>
                <w:sz w:val="20"/>
              </w:rPr>
              <w:t>Гнойные осложнения травмы</w:t>
            </w:r>
            <w:r w:rsidRPr="001023B8">
              <w:rPr>
                <w:bCs/>
                <w:iCs/>
                <w:sz w:val="20"/>
              </w:rPr>
              <w:t xml:space="preserve">, полученной в период действия договора страхования – </w:t>
            </w:r>
            <w:r w:rsidRPr="001023B8">
              <w:rPr>
                <w:iCs/>
                <w:sz w:val="20"/>
              </w:rPr>
              <w:t>по истечении не менее 3 месяцев, гематогенный остеомиелит</w:t>
            </w:r>
            <w:r w:rsidRPr="001023B8">
              <w:rPr>
                <w:bCs/>
                <w:iCs/>
                <w:sz w:val="20"/>
              </w:rPr>
              <w:t>:</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tc>
      </w:tr>
      <w:tr w:rsidR="00366DA4" w:rsidRPr="001023B8" w:rsidTr="00792EF7">
        <w:tc>
          <w:tcPr>
            <w:tcW w:w="481" w:type="dxa"/>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а)</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гнойные свищи в пределах мягких тканей</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5</w:t>
            </w:r>
          </w:p>
        </w:tc>
      </w:tr>
      <w:tr w:rsidR="00366DA4" w:rsidRPr="001023B8" w:rsidTr="00792EF7">
        <w:tc>
          <w:tcPr>
            <w:tcW w:w="481" w:type="dxa"/>
            <w:tcBorders>
              <w:left w:val="single" w:sz="6" w:space="0" w:color="auto"/>
              <w:bottom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 xml:space="preserve">б) </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посттравматический остеомиелит и/или гематогенный остеомиелит</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10</w:t>
            </w:r>
          </w:p>
        </w:tc>
      </w:tr>
      <w:tr w:rsidR="00366DA4" w:rsidRPr="001023B8" w:rsidTr="00792EF7">
        <w:trPr>
          <w:cantSplit/>
        </w:trPr>
        <w:tc>
          <w:tcPr>
            <w:tcW w:w="9640" w:type="dxa"/>
            <w:gridSpan w:val="6"/>
            <w:tcBorders>
              <w:top w:val="single" w:sz="6" w:space="0" w:color="auto"/>
              <w:left w:val="single" w:sz="6" w:space="0" w:color="auto"/>
              <w:bottom w:val="single" w:sz="6" w:space="0" w:color="auto"/>
              <w:right w:val="single" w:sz="6" w:space="0" w:color="auto"/>
            </w:tcBorders>
          </w:tcPr>
          <w:p w:rsidR="00366DA4" w:rsidRPr="001023B8" w:rsidRDefault="00366DA4" w:rsidP="001023B8">
            <w:pPr>
              <w:spacing w:line="200" w:lineRule="exact"/>
              <w:jc w:val="center"/>
              <w:rPr>
                <w:bCs/>
                <w:iCs/>
                <w:sz w:val="20"/>
              </w:rPr>
            </w:pPr>
            <w:r w:rsidRPr="001023B8">
              <w:rPr>
                <w:sz w:val="20"/>
              </w:rPr>
              <w:t>ОТРАВЛЕНИЯ</w:t>
            </w:r>
          </w:p>
        </w:tc>
      </w:tr>
      <w:tr w:rsidR="00366DA4" w:rsidRPr="001023B8" w:rsidTr="00792EF7">
        <w:tc>
          <w:tcPr>
            <w:tcW w:w="481" w:type="dxa"/>
            <w:vMerge w:val="restart"/>
            <w:tcBorders>
              <w:left w:val="single" w:sz="6" w:space="0" w:color="auto"/>
              <w:right w:val="single" w:sz="4" w:space="0" w:color="auto"/>
            </w:tcBorders>
          </w:tcPr>
          <w:p w:rsidR="00366DA4" w:rsidRPr="001023B8" w:rsidRDefault="00366DA4" w:rsidP="001023B8">
            <w:pPr>
              <w:spacing w:line="200" w:lineRule="exact"/>
              <w:jc w:val="center"/>
              <w:rPr>
                <w:iCs/>
                <w:sz w:val="20"/>
              </w:rPr>
            </w:pPr>
            <w:r w:rsidRPr="001023B8">
              <w:rPr>
                <w:iCs/>
                <w:sz w:val="20"/>
              </w:rPr>
              <w:t>63</w:t>
            </w:r>
          </w:p>
        </w:tc>
        <w:tc>
          <w:tcPr>
            <w:tcW w:w="8309" w:type="dxa"/>
            <w:gridSpan w:val="4"/>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iCs/>
                <w:sz w:val="20"/>
              </w:rPr>
              <w:t>Случайные острые отравления</w:t>
            </w:r>
            <w:r w:rsidRPr="001023B8">
              <w:rPr>
                <w:bCs/>
                <w:iCs/>
                <w:sz w:val="20"/>
              </w:rPr>
              <w:t xml:space="preserve"> ядами различного происхождения</w:t>
            </w:r>
            <w:r w:rsidRPr="001023B8">
              <w:rPr>
                <w:rStyle w:val="a8"/>
                <w:bCs/>
                <w:iCs/>
                <w:sz w:val="20"/>
              </w:rPr>
              <w:footnoteReference w:id="8"/>
            </w:r>
            <w:r w:rsidRPr="001023B8">
              <w:rPr>
                <w:bCs/>
                <w:iCs/>
                <w:sz w:val="20"/>
              </w:rPr>
              <w:t>,</w:t>
            </w:r>
            <w:r w:rsidRPr="001023B8">
              <w:rPr>
                <w:iCs/>
                <w:sz w:val="20"/>
              </w:rPr>
              <w:t xml:space="preserve"> в т.ч. токсикоинфекция, независимо от вида, пути заражения,</w:t>
            </w:r>
            <w:r w:rsidRPr="001023B8">
              <w:rPr>
                <w:bCs/>
                <w:iCs/>
                <w:sz w:val="20"/>
              </w:rPr>
              <w:t xml:space="preserve"> - при сроке непрерывного лечения:</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tc>
      </w:tr>
      <w:tr w:rsidR="00366DA4" w:rsidRPr="001023B8" w:rsidTr="00792EF7">
        <w:tc>
          <w:tcPr>
            <w:tcW w:w="481" w:type="dxa"/>
            <w:vMerge/>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а)</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амбулаторного от 7 до 14 дней включительно</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2</w:t>
            </w:r>
          </w:p>
        </w:tc>
      </w:tr>
      <w:tr w:rsidR="00366DA4" w:rsidRPr="001023B8" w:rsidTr="00792EF7">
        <w:tc>
          <w:tcPr>
            <w:tcW w:w="481" w:type="dxa"/>
            <w:vMerge/>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б)</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pacing w:val="-2"/>
                <w:sz w:val="20"/>
              </w:rPr>
              <w:t xml:space="preserve">амбулаторного свыше 14 дней, стационарного и амбулаторного от 7 до 14 дней включительно </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p w:rsidR="00366DA4" w:rsidRPr="001023B8" w:rsidRDefault="00366DA4" w:rsidP="001023B8">
            <w:pPr>
              <w:spacing w:line="200" w:lineRule="exact"/>
              <w:jc w:val="center"/>
              <w:rPr>
                <w:bCs/>
                <w:iCs/>
                <w:sz w:val="20"/>
                <w:lang w:val="en-US"/>
              </w:rPr>
            </w:pPr>
            <w:r w:rsidRPr="001023B8">
              <w:rPr>
                <w:bCs/>
                <w:iCs/>
                <w:sz w:val="20"/>
                <w:lang w:val="en-US"/>
              </w:rPr>
              <w:t>5</w:t>
            </w:r>
          </w:p>
        </w:tc>
      </w:tr>
      <w:tr w:rsidR="00366DA4" w:rsidRPr="001023B8" w:rsidTr="00792EF7">
        <w:tc>
          <w:tcPr>
            <w:tcW w:w="481" w:type="dxa"/>
            <w:vMerge/>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в)</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стационарного и амбулаторного от 15 до 30 дней включительно</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10</w:t>
            </w:r>
          </w:p>
        </w:tc>
      </w:tr>
      <w:tr w:rsidR="00366DA4" w:rsidRPr="001023B8" w:rsidTr="00792EF7">
        <w:tc>
          <w:tcPr>
            <w:tcW w:w="481" w:type="dxa"/>
            <w:vMerge/>
            <w:tcBorders>
              <w:left w:val="single" w:sz="6" w:space="0" w:color="auto"/>
              <w:bottom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г)</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 xml:space="preserve">стационарного и амбулаторного длительностью 31 день и более </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15</w:t>
            </w:r>
          </w:p>
        </w:tc>
      </w:tr>
      <w:tr w:rsidR="00366DA4" w:rsidRPr="001023B8" w:rsidTr="00792EF7">
        <w:tc>
          <w:tcPr>
            <w:tcW w:w="481" w:type="dxa"/>
            <w:tcBorders>
              <w:left w:val="single" w:sz="6" w:space="0" w:color="auto"/>
              <w:bottom w:val="single" w:sz="6" w:space="0" w:color="auto"/>
              <w:right w:val="single" w:sz="4" w:space="0" w:color="auto"/>
            </w:tcBorders>
          </w:tcPr>
          <w:p w:rsidR="00366DA4" w:rsidRPr="001023B8" w:rsidRDefault="00366DA4" w:rsidP="001023B8">
            <w:pPr>
              <w:spacing w:line="200" w:lineRule="exact"/>
              <w:jc w:val="center"/>
              <w:rPr>
                <w:iCs/>
                <w:sz w:val="20"/>
              </w:rPr>
            </w:pPr>
          </w:p>
        </w:tc>
        <w:tc>
          <w:tcPr>
            <w:tcW w:w="8309" w:type="dxa"/>
            <w:gridSpan w:val="4"/>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sz w:val="20"/>
              </w:rPr>
              <w:t>ПОСОБИЕ</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tc>
      </w:tr>
      <w:tr w:rsidR="00366DA4" w:rsidRPr="001023B8" w:rsidTr="00792EF7">
        <w:tc>
          <w:tcPr>
            <w:tcW w:w="481" w:type="dxa"/>
            <w:vMerge w:val="restart"/>
            <w:tcBorders>
              <w:left w:val="single" w:sz="6" w:space="0" w:color="auto"/>
              <w:right w:val="single" w:sz="4" w:space="0" w:color="auto"/>
            </w:tcBorders>
          </w:tcPr>
          <w:p w:rsidR="00366DA4" w:rsidRPr="001023B8" w:rsidRDefault="00366DA4" w:rsidP="001023B8">
            <w:pPr>
              <w:spacing w:line="200" w:lineRule="exact"/>
              <w:jc w:val="center"/>
              <w:rPr>
                <w:iCs/>
                <w:sz w:val="20"/>
              </w:rPr>
            </w:pPr>
            <w:r w:rsidRPr="001023B8">
              <w:rPr>
                <w:iCs/>
                <w:sz w:val="20"/>
              </w:rPr>
              <w:t>64</w:t>
            </w:r>
          </w:p>
        </w:tc>
        <w:tc>
          <w:tcPr>
            <w:tcW w:w="8309" w:type="dxa"/>
            <w:gridSpan w:val="4"/>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sz w:val="20"/>
              </w:rPr>
            </w:pPr>
            <w:r w:rsidRPr="001023B8">
              <w:rPr>
                <w:bCs/>
                <w:iCs/>
                <w:spacing w:val="-2"/>
                <w:sz w:val="20"/>
              </w:rPr>
              <w:t>Разовое пособие – выплачивается однократно за период действия договора страхования, заключенного на срок не менее одного года, в том случае, если ни одно из повреждений полученных застрахованным лицом при одном событии, имеющем признаки страхового, не дало оснований для применения одной или нескольких из приведенных выше статей «Таблицы», но это повреждение или повреждения потребовали стационарного и/или амбулаторного непрерывного лечения:</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p>
        </w:tc>
      </w:tr>
      <w:tr w:rsidR="00366DA4" w:rsidRPr="001023B8" w:rsidTr="00792EF7">
        <w:tc>
          <w:tcPr>
            <w:tcW w:w="481" w:type="dxa"/>
            <w:vMerge/>
            <w:tcBorders>
              <w:left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pacing w:val="-2"/>
                <w:sz w:val="20"/>
              </w:rPr>
              <w:t>а)</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pacing w:val="-2"/>
                <w:sz w:val="20"/>
              </w:rPr>
              <w:t>от 14 до 30 дней включительно</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1</w:t>
            </w:r>
          </w:p>
        </w:tc>
      </w:tr>
      <w:tr w:rsidR="00366DA4" w:rsidRPr="001023B8" w:rsidTr="00792EF7">
        <w:tc>
          <w:tcPr>
            <w:tcW w:w="481" w:type="dxa"/>
            <w:vMerge/>
            <w:tcBorders>
              <w:left w:val="single" w:sz="6" w:space="0" w:color="auto"/>
              <w:bottom w:val="single" w:sz="6" w:space="0" w:color="auto"/>
              <w:right w:val="single" w:sz="4" w:space="0" w:color="auto"/>
            </w:tcBorders>
          </w:tcPr>
          <w:p w:rsidR="00366DA4" w:rsidRPr="001023B8" w:rsidRDefault="00366DA4" w:rsidP="001023B8">
            <w:pPr>
              <w:spacing w:line="200" w:lineRule="exact"/>
              <w:jc w:val="center"/>
              <w:rPr>
                <w:iCs/>
                <w:sz w:val="20"/>
              </w:rPr>
            </w:pPr>
          </w:p>
        </w:tc>
        <w:tc>
          <w:tcPr>
            <w:tcW w:w="36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б)</w:t>
            </w:r>
          </w:p>
        </w:tc>
        <w:tc>
          <w:tcPr>
            <w:tcW w:w="7949" w:type="dxa"/>
            <w:gridSpan w:val="3"/>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both"/>
              <w:rPr>
                <w:bCs/>
                <w:iCs/>
                <w:sz w:val="20"/>
              </w:rPr>
            </w:pPr>
            <w:r w:rsidRPr="001023B8">
              <w:rPr>
                <w:bCs/>
                <w:iCs/>
                <w:sz w:val="20"/>
              </w:rPr>
              <w:t>31 день и  более</w:t>
            </w:r>
          </w:p>
        </w:tc>
        <w:tc>
          <w:tcPr>
            <w:tcW w:w="850" w:type="dxa"/>
            <w:tcBorders>
              <w:top w:val="single" w:sz="4" w:space="0" w:color="auto"/>
              <w:left w:val="single" w:sz="4" w:space="0" w:color="auto"/>
              <w:bottom w:val="single" w:sz="4" w:space="0" w:color="auto"/>
              <w:right w:val="single" w:sz="4" w:space="0" w:color="auto"/>
            </w:tcBorders>
          </w:tcPr>
          <w:p w:rsidR="00366DA4" w:rsidRPr="001023B8" w:rsidRDefault="00366DA4" w:rsidP="001023B8">
            <w:pPr>
              <w:spacing w:line="200" w:lineRule="exact"/>
              <w:jc w:val="center"/>
              <w:rPr>
                <w:bCs/>
                <w:iCs/>
                <w:sz w:val="20"/>
              </w:rPr>
            </w:pPr>
            <w:r w:rsidRPr="001023B8">
              <w:rPr>
                <w:bCs/>
                <w:iCs/>
                <w:sz w:val="20"/>
              </w:rPr>
              <w:t>1,5</w:t>
            </w:r>
          </w:p>
        </w:tc>
      </w:tr>
    </w:tbl>
    <w:p w:rsidR="00366DA4" w:rsidRPr="00C03ED3" w:rsidRDefault="00366DA4" w:rsidP="00C03ED3">
      <w:pPr>
        <w:pStyle w:val="5"/>
        <w:spacing w:line="200" w:lineRule="exact"/>
        <w:ind w:firstLine="0"/>
        <w:jc w:val="center"/>
        <w:rPr>
          <w:b/>
          <w:sz w:val="22"/>
          <w:szCs w:val="22"/>
        </w:rPr>
      </w:pPr>
      <w:r w:rsidRPr="00C03ED3">
        <w:rPr>
          <w:b/>
          <w:sz w:val="22"/>
          <w:szCs w:val="22"/>
        </w:rPr>
        <w:t>Общие примечания к Таблице размеров страховых выплат №2</w:t>
      </w:r>
    </w:p>
    <w:p w:rsidR="00366DA4" w:rsidRPr="00F67200" w:rsidRDefault="00366DA4" w:rsidP="00C03ED3">
      <w:pPr>
        <w:pStyle w:val="5"/>
        <w:spacing w:line="200" w:lineRule="exact"/>
        <w:ind w:firstLine="0"/>
        <w:jc w:val="center"/>
        <w:rPr>
          <w:sz w:val="20"/>
        </w:rPr>
      </w:pPr>
      <w:r w:rsidRPr="00F67200">
        <w:rPr>
          <w:b/>
          <w:sz w:val="20"/>
        </w:rPr>
        <w:t>(</w:t>
      </w:r>
      <w:r w:rsidRPr="00F67200">
        <w:rPr>
          <w:sz w:val="20"/>
        </w:rPr>
        <w:t>далее по тексту Таблица №2).</w:t>
      </w:r>
    </w:p>
    <w:p w:rsidR="00366DA4" w:rsidRPr="00F67200" w:rsidRDefault="00366DA4" w:rsidP="00C03ED3">
      <w:pPr>
        <w:pStyle w:val="af2"/>
        <w:spacing w:after="0" w:line="200" w:lineRule="exact"/>
        <w:ind w:left="0" w:firstLine="567"/>
        <w:jc w:val="both"/>
        <w:rPr>
          <w:sz w:val="20"/>
        </w:rPr>
      </w:pPr>
      <w:r w:rsidRPr="00F67200">
        <w:rPr>
          <w:sz w:val="20"/>
        </w:rPr>
        <w:t>1. Решение о страховой выплате и ее размере принимается с применением Таблицы №2 при условии, что это предусмотрено договором страхования. Для принятия решения Застрахованное лицо (Выгодоприобретатель) или Страхователь представляет Страховщику по месту заключения договора страхования медицинские и иные, указанные в договоре страхования документы.</w:t>
      </w:r>
    </w:p>
    <w:p w:rsidR="00366DA4" w:rsidRPr="00F67200" w:rsidRDefault="00366DA4" w:rsidP="00C03ED3">
      <w:pPr>
        <w:pStyle w:val="af2"/>
        <w:spacing w:after="0" w:line="200" w:lineRule="exact"/>
        <w:ind w:left="0" w:firstLine="567"/>
        <w:jc w:val="both"/>
        <w:rPr>
          <w:sz w:val="20"/>
        </w:rPr>
      </w:pPr>
      <w:r w:rsidRPr="00F67200">
        <w:rPr>
          <w:sz w:val="20"/>
        </w:rPr>
        <w:t>В медицинских документах должны быть указаны дата и обстоятельства заявленного случая (травмы и т.п.), полный диагноз, время начала и окончания лечения, результаты диагностических исследований (рентгенографии, КТ, МРТ, анализов и т.д.) и названия лечебных мероприятий. Диагноз того или иного повреждения, поставленный застрахованному лицу, считается достоверным в том случае, если он поставлен имеющим на это право медицинским работником на основании характерных для данного повреждения объективных симптомов (признаков).</w:t>
      </w:r>
    </w:p>
    <w:p w:rsidR="00366DA4" w:rsidRPr="00F67200" w:rsidRDefault="00366DA4" w:rsidP="00C03ED3">
      <w:pPr>
        <w:pStyle w:val="af2"/>
        <w:spacing w:after="0" w:line="200" w:lineRule="exact"/>
        <w:ind w:left="0" w:firstLine="567"/>
        <w:jc w:val="both"/>
        <w:rPr>
          <w:sz w:val="20"/>
        </w:rPr>
      </w:pPr>
      <w:r w:rsidRPr="00F67200">
        <w:rPr>
          <w:sz w:val="20"/>
        </w:rPr>
        <w:t>2. Таблица №2 не применяется и выплаты в соответствии с ней не производятся в тех случаях, когда факт получения того или иного повреждения в период действия договора страхования установлен только на основании сообщений и жалоб заинтересованных в выплатах лиц,  даже если подобные сообщения и жалобы зафиксированы письменно, в т.ч. в медицинских документах.</w:t>
      </w:r>
    </w:p>
    <w:p w:rsidR="00366DA4" w:rsidRPr="00F67200" w:rsidRDefault="00366DA4" w:rsidP="00C03ED3">
      <w:pPr>
        <w:spacing w:line="200" w:lineRule="exact"/>
        <w:ind w:firstLine="567"/>
        <w:jc w:val="both"/>
        <w:rPr>
          <w:sz w:val="20"/>
        </w:rPr>
      </w:pPr>
      <w:r w:rsidRPr="00F67200">
        <w:rPr>
          <w:sz w:val="20"/>
        </w:rPr>
        <w:lastRenderedPageBreak/>
        <w:t>К повреждениям, получение которых Застрахованным лицом не может быть идентифицировано по месту и времени с помощью данных, содержащихся в медицинских документах, и при которых исключено применение Таблицы №2 относятся, в частности: «микротравмы», «хроническая травматизация», «потертости», «омозолелости» и т.п.</w:t>
      </w:r>
    </w:p>
    <w:p w:rsidR="00366DA4" w:rsidRPr="00F67200" w:rsidRDefault="00366DA4" w:rsidP="00C03ED3">
      <w:pPr>
        <w:pStyle w:val="af2"/>
        <w:spacing w:after="0" w:line="200" w:lineRule="exact"/>
        <w:ind w:left="0" w:firstLine="567"/>
        <w:jc w:val="both"/>
        <w:rPr>
          <w:sz w:val="20"/>
        </w:rPr>
      </w:pPr>
      <w:r w:rsidRPr="00F67200">
        <w:rPr>
          <w:bCs/>
          <w:iCs/>
          <w:sz w:val="20"/>
        </w:rPr>
        <w:t>Страховые выплаты при повреждениях позвоночника, спинного мозга и его корешков, наступивших без внешнего воздействия – травмы, например, явившихся следствием подъема тяжестей, не предусмотрены Таблицей №2.</w:t>
      </w:r>
    </w:p>
    <w:p w:rsidR="00366DA4" w:rsidRPr="00F67200" w:rsidRDefault="00366DA4" w:rsidP="00C03ED3">
      <w:pPr>
        <w:spacing w:line="200" w:lineRule="exact"/>
        <w:ind w:firstLine="567"/>
        <w:jc w:val="both"/>
        <w:rPr>
          <w:sz w:val="20"/>
        </w:rPr>
      </w:pPr>
      <w:r w:rsidRPr="00F67200">
        <w:rPr>
          <w:bCs/>
          <w:iCs/>
          <w:sz w:val="20"/>
        </w:rPr>
        <w:t xml:space="preserve">3. При переломах, вывихах (подвывихах) костей, разрывах сочленений (включая синдесмозы) обязательным условием применения  соответствующих статей Таблицы №2 является рентгенологическое подтверждение указанных повреждений. </w:t>
      </w:r>
      <w:r w:rsidRPr="00F67200">
        <w:rPr>
          <w:sz w:val="20"/>
        </w:rPr>
        <w:t>В случае отказа Застрахованного лица от рентгенологического исследования и при отсутствии у него медицинских противопоказаний к подобному исследованию, страховые выплаты по указанным статьям не производятся.</w:t>
      </w:r>
    </w:p>
    <w:p w:rsidR="00366DA4" w:rsidRPr="00F67200" w:rsidRDefault="00366DA4" w:rsidP="00C03ED3">
      <w:pPr>
        <w:spacing w:line="200" w:lineRule="exact"/>
        <w:ind w:firstLine="567"/>
        <w:jc w:val="both"/>
        <w:rPr>
          <w:bCs/>
          <w:iCs/>
          <w:sz w:val="20"/>
        </w:rPr>
      </w:pPr>
      <w:r w:rsidRPr="00F67200">
        <w:rPr>
          <w:bCs/>
          <w:iCs/>
          <w:sz w:val="20"/>
        </w:rPr>
        <w:t xml:space="preserve">Страховая выплата в связи с вывихом кости, вправленным  медицинским работником без предварительной рентгенографии, может быть произведена только в исключительных случаях - при наличии подтверждающего это медицинского документа, </w:t>
      </w:r>
      <w:r w:rsidRPr="00F67200">
        <w:rPr>
          <w:sz w:val="20"/>
        </w:rPr>
        <w:t xml:space="preserve">указывающего на причины, по которым не могло быть произведено необходимое в этом случае рентгеновское исследование, </w:t>
      </w:r>
      <w:r w:rsidRPr="00F67200">
        <w:rPr>
          <w:bCs/>
          <w:iCs/>
          <w:sz w:val="20"/>
        </w:rPr>
        <w:t>содержащего описание объективных симптомов, характерных для конкретного вида вывиха, и методики, применявшейся при его вправлении.</w:t>
      </w:r>
    </w:p>
    <w:p w:rsidR="00366DA4" w:rsidRPr="00F67200" w:rsidRDefault="00366DA4" w:rsidP="00C03ED3">
      <w:pPr>
        <w:spacing w:line="200" w:lineRule="exact"/>
        <w:ind w:firstLine="567"/>
        <w:jc w:val="both"/>
        <w:rPr>
          <w:iCs/>
          <w:sz w:val="20"/>
        </w:rPr>
      </w:pPr>
      <w:r w:rsidRPr="00F67200">
        <w:rPr>
          <w:iCs/>
          <w:sz w:val="20"/>
        </w:rPr>
        <w:t>Повторные переломы (рефрактуры) одной и той же  кости, наступившие в результате травмы, полученной в период действия договора страхования, дают основание для страховой выплаты только в том случае, если по представленным рентгенограммам будут установлены: 1) сращение отломков кости по окончании лечения предыдущей травмы, 2) наличие новой линии (линий) перелома кости на рентгенограммах, сделанных после повторной травмы. При этом, смещение отломков кости после повторной травмы по линии (линиям) ранее полученного перелома, в т.ч. вместе с поврежденными или неповрежденными конструкциями, применявшимися для остеосинтеза, свидетельствует о несращении отломков после первичного перелома и не дает оснований для страховой выплаты в связи с переломом, поскольку он наступил до заявленного случая.</w:t>
      </w:r>
    </w:p>
    <w:p w:rsidR="00366DA4" w:rsidRPr="00F67200" w:rsidRDefault="00366DA4" w:rsidP="00C03ED3">
      <w:pPr>
        <w:spacing w:line="200" w:lineRule="exact"/>
        <w:ind w:firstLine="567"/>
        <w:jc w:val="both"/>
        <w:rPr>
          <w:sz w:val="20"/>
        </w:rPr>
      </w:pPr>
      <w:r w:rsidRPr="00F67200">
        <w:rPr>
          <w:sz w:val="20"/>
        </w:rPr>
        <w:t>4. Если полученные в результате одного случая повреждения разного характера и локализации предусмотрены разными статьями Таблицы №2, то размер страховой выплаты определяется суммированием размеров, указанных в соответствующих статьях.</w:t>
      </w:r>
    </w:p>
    <w:p w:rsidR="00366DA4" w:rsidRPr="00F67200" w:rsidRDefault="00366DA4" w:rsidP="00C03ED3">
      <w:pPr>
        <w:pStyle w:val="af2"/>
        <w:spacing w:after="0" w:line="200" w:lineRule="exact"/>
        <w:ind w:left="0" w:firstLine="567"/>
        <w:jc w:val="both"/>
        <w:rPr>
          <w:sz w:val="20"/>
        </w:rPr>
      </w:pPr>
      <w:r w:rsidRPr="00F67200">
        <w:rPr>
          <w:bCs/>
          <w:iCs/>
          <w:sz w:val="20"/>
        </w:rPr>
        <w:t>В то же время, размер страховой выплаты в связи с повреждением одного характера и одной локализации, предусмотренным разными (как правило, смежными) статьями Таблицы №2, определяется по одной из таких статей.</w:t>
      </w:r>
    </w:p>
    <w:p w:rsidR="00366DA4" w:rsidRPr="00F67200" w:rsidRDefault="00366DA4" w:rsidP="00C03ED3">
      <w:pPr>
        <w:pStyle w:val="af2"/>
        <w:spacing w:after="0" w:line="200" w:lineRule="exact"/>
        <w:ind w:left="0" w:firstLine="567"/>
        <w:jc w:val="both"/>
        <w:rPr>
          <w:sz w:val="20"/>
        </w:rPr>
      </w:pPr>
      <w:r w:rsidRPr="00F67200">
        <w:rPr>
          <w:sz w:val="20"/>
        </w:rPr>
        <w:t>Если повреждение одних тканей, одного органа,</w:t>
      </w:r>
      <w:r w:rsidRPr="00F67200">
        <w:rPr>
          <w:bCs/>
          <w:iCs/>
          <w:sz w:val="20"/>
        </w:rPr>
        <w:t xml:space="preserve"> одного анатомического образования (кости, сухожилия, нерва и т.д.), </w:t>
      </w:r>
      <w:r w:rsidRPr="00F67200">
        <w:rPr>
          <w:sz w:val="20"/>
        </w:rPr>
        <w:t>одного отдела или сегмента опорно-двигательного аппарата, полученное застрахованным лицом в результате одного случая либо последствие такого повреждения, предусмотрены разными подпунктами одной и той же статьи, то размер страховой выплаты определяется только в соответствии с подпунктом (одним), в котором указана выплата в наибольшем размере.</w:t>
      </w:r>
    </w:p>
    <w:p w:rsidR="00366DA4" w:rsidRPr="00F67200" w:rsidRDefault="00366DA4" w:rsidP="00C03ED3">
      <w:pPr>
        <w:pStyle w:val="af2"/>
        <w:spacing w:after="0" w:line="200" w:lineRule="exact"/>
        <w:ind w:left="0" w:firstLine="567"/>
        <w:jc w:val="both"/>
        <w:rPr>
          <w:bCs/>
          <w:iCs/>
          <w:sz w:val="20"/>
        </w:rPr>
      </w:pPr>
      <w:r w:rsidRPr="00F67200">
        <w:rPr>
          <w:bCs/>
          <w:iCs/>
          <w:sz w:val="20"/>
        </w:rPr>
        <w:t>5. С целью уточнения данных о состоянии поврежденного органа у застрахованного лица до и после повреждения, застрахованному лицу (страхователю) может быть предложено получить соответствующее заключение врача-специалиста. При этом указанное лицо должно быть поставлено в известность о том, какие данные необходимы для принятия решения.</w:t>
      </w:r>
    </w:p>
    <w:p w:rsidR="00366DA4" w:rsidRPr="00F67200" w:rsidRDefault="00366DA4" w:rsidP="00C03ED3">
      <w:pPr>
        <w:pStyle w:val="a6"/>
        <w:spacing w:line="200" w:lineRule="exact"/>
        <w:ind w:firstLine="567"/>
        <w:jc w:val="both"/>
        <w:rPr>
          <w:bCs/>
          <w:iCs/>
          <w:spacing w:val="-2"/>
        </w:rPr>
      </w:pPr>
      <w:r w:rsidRPr="00F67200">
        <w:rPr>
          <w:bCs/>
          <w:iCs/>
        </w:rPr>
        <w:t xml:space="preserve">6. </w:t>
      </w:r>
      <w:r w:rsidRPr="00F67200">
        <w:rPr>
          <w:bCs/>
          <w:iCs/>
          <w:spacing w:val="-2"/>
        </w:rPr>
        <w:t>При определении размера страховой выплаты с учетом срока непрерывного лечения, когда это предусмотрено соответствующей статьей Таблицы №2, учитывается только назначенное имеющим на это право медицинским работником лечение, длительность которого соответствует (по данным медицинской науки) характеру повреждения, полученного застрахованным лицом - с периодическим (не реже одного раза в 10 дней) контролем эффективности лечения (при назначении на прием или посещении медицинским работником). Только в отдельных случаях – с учетом особенностей повреждения и  проводимого лечения, непрерывным может быть признано лечение с контрольными осмотрами через промежуток времени, превышающий 10 дней.</w:t>
      </w:r>
    </w:p>
    <w:p w:rsidR="00366DA4" w:rsidRPr="00F67200" w:rsidRDefault="00366DA4" w:rsidP="00C03ED3">
      <w:pPr>
        <w:pStyle w:val="af2"/>
        <w:spacing w:after="0" w:line="200" w:lineRule="exact"/>
        <w:ind w:left="0" w:firstLine="567"/>
        <w:jc w:val="both"/>
        <w:rPr>
          <w:iCs/>
          <w:sz w:val="20"/>
        </w:rPr>
      </w:pPr>
      <w:r w:rsidRPr="00F67200">
        <w:rPr>
          <w:iCs/>
          <w:sz w:val="20"/>
        </w:rPr>
        <w:t>7. Удаление, резекция, ампутация во время операции по поводу травмы болезненно измененного, имплантированного или протезированного до травмы органа к страховым случаям не относится. Страховая выплата при этих условиях может быть произведена только за факт проведенного оперативного вмешательства, если оно предусмотрено Таблицей №2.</w:t>
      </w:r>
    </w:p>
    <w:p w:rsidR="00366DA4" w:rsidRPr="00F67200" w:rsidRDefault="00366DA4" w:rsidP="00C03ED3">
      <w:pPr>
        <w:pStyle w:val="af2"/>
        <w:spacing w:after="0" w:line="200" w:lineRule="exact"/>
        <w:ind w:left="0" w:firstLine="567"/>
        <w:jc w:val="both"/>
        <w:rPr>
          <w:sz w:val="20"/>
        </w:rPr>
      </w:pPr>
      <w:r w:rsidRPr="00F67200">
        <w:rPr>
          <w:sz w:val="20"/>
        </w:rPr>
        <w:t>8. В том случае, если после произведенной страховой выплаты будет представлено новое заявление и медицинские документы, дающие основание для страховой выплаты в связи с тем же повреждением в большем размере, размер дополнительной выплаты определяется путем вычитания ранее установленного размера из размера определенного вновь.</w:t>
      </w:r>
    </w:p>
    <w:p w:rsidR="00366DA4" w:rsidRPr="00F67200" w:rsidRDefault="00366DA4" w:rsidP="00C03ED3">
      <w:pPr>
        <w:pStyle w:val="af2"/>
        <w:spacing w:after="0" w:line="200" w:lineRule="exact"/>
        <w:ind w:left="0" w:firstLine="567"/>
        <w:jc w:val="both"/>
        <w:rPr>
          <w:sz w:val="20"/>
        </w:rPr>
      </w:pPr>
      <w:r w:rsidRPr="00F67200">
        <w:rPr>
          <w:bCs/>
          <w:iCs/>
          <w:sz w:val="20"/>
        </w:rPr>
        <w:t>Предусмотренные отдельными статьями Таблицы №2 отложенные страховые выплаты - при условии, что по истечении указанного в статье времени у Застрахованного лица будут отмечены определенные последствия повреждения, производятся в том случае, если время, указанное в конкретной статье, истекает в период, на который, в соответствии с договором страхования, распространяется ответственность Страховщика.</w:t>
      </w:r>
    </w:p>
    <w:p w:rsidR="00366DA4" w:rsidRPr="00F67200" w:rsidRDefault="00366DA4" w:rsidP="00C03ED3">
      <w:pPr>
        <w:pStyle w:val="af2"/>
        <w:spacing w:after="0" w:line="200" w:lineRule="exact"/>
        <w:ind w:left="0" w:firstLine="567"/>
        <w:jc w:val="both"/>
        <w:rPr>
          <w:sz w:val="20"/>
        </w:rPr>
      </w:pPr>
      <w:r w:rsidRPr="00F67200">
        <w:rPr>
          <w:sz w:val="20"/>
        </w:rPr>
        <w:t>Общий размер страховых выплат по риску в связи с одним или несколькими страховыми случаями не может превышать 100% установленной договором страхования страховой суммы.</w:t>
      </w:r>
    </w:p>
    <w:p w:rsidR="00366DA4" w:rsidRPr="00F67200" w:rsidRDefault="00366DA4" w:rsidP="00C03ED3">
      <w:pPr>
        <w:pStyle w:val="23"/>
        <w:spacing w:after="0" w:line="200" w:lineRule="exact"/>
        <w:ind w:left="0" w:firstLine="567"/>
        <w:jc w:val="both"/>
        <w:rPr>
          <w:sz w:val="20"/>
        </w:rPr>
      </w:pPr>
      <w:r w:rsidRPr="00F67200">
        <w:rPr>
          <w:sz w:val="20"/>
        </w:rPr>
        <w:t xml:space="preserve">9. Травмы, течение которых осложнено развившимися до заключения договора страхования заболеваниями: сахарным диабетом и/или облитерирующим эндартериитом, облитерирующим атеросклерозом, </w:t>
      </w:r>
      <w:r w:rsidRPr="00F67200">
        <w:rPr>
          <w:iCs/>
          <w:sz w:val="20"/>
        </w:rPr>
        <w:t>трофическими нарушениями другого происхождения</w:t>
      </w:r>
      <w:r w:rsidRPr="00F67200">
        <w:rPr>
          <w:sz w:val="20"/>
        </w:rPr>
        <w:t>, дают основание для выплаты 50% от размера страховой выплаты, предусмотренной Таблицей №2. Данное положение не применяется в случаях, когда указанные заболевания лишь являются сопутствующими, т.е. не влияют на длительность, течение процесса восстановления и характер последствий травмы.</w:t>
      </w:r>
    </w:p>
    <w:p w:rsidR="00366DA4" w:rsidRPr="00F67200" w:rsidRDefault="00366DA4" w:rsidP="00C03ED3">
      <w:pPr>
        <w:pStyle w:val="23"/>
        <w:spacing w:after="0" w:line="200" w:lineRule="exact"/>
        <w:ind w:left="0" w:firstLine="567"/>
        <w:jc w:val="both"/>
        <w:rPr>
          <w:iCs/>
          <w:sz w:val="20"/>
        </w:rPr>
      </w:pPr>
      <w:r w:rsidRPr="00F67200">
        <w:rPr>
          <w:iCs/>
          <w:sz w:val="20"/>
        </w:rPr>
        <w:t>При  патологических переломах и вывихах костей, страховая выплата производится только в том случае, если заболевание, послужившее их причиной, развилось, было впервые диагностировано в период действия договора страхования. Размер страховой выплаты при этом уменьшается на 50% по сравнению с размером, предусмотренным Таблицей №2 для переломов и вывихов здоровых костей (включая выплаты, связанные с их лечением).</w:t>
      </w:r>
    </w:p>
    <w:p w:rsidR="00E4351A" w:rsidRPr="00F67200" w:rsidRDefault="00E4351A" w:rsidP="00C03ED3">
      <w:pPr>
        <w:spacing w:line="200" w:lineRule="exact"/>
        <w:rPr>
          <w:sz w:val="20"/>
        </w:rPr>
      </w:pPr>
    </w:p>
    <w:sectPr w:rsidR="00E4351A" w:rsidRPr="00F67200" w:rsidSect="00C03ED3">
      <w:footerReference w:type="default" r:id="rId9"/>
      <w:pgSz w:w="11906" w:h="16838"/>
      <w:pgMar w:top="851" w:right="851" w:bottom="851" w:left="1418"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447" w:rsidRDefault="00CE3447" w:rsidP="00366DA4">
      <w:r>
        <w:separator/>
      </w:r>
    </w:p>
  </w:endnote>
  <w:endnote w:type="continuationSeparator" w:id="0">
    <w:p w:rsidR="00CE3447" w:rsidRDefault="00CE3447" w:rsidP="0036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782447"/>
      <w:docPartObj>
        <w:docPartGallery w:val="Page Numbers (Bottom of Page)"/>
        <w:docPartUnique/>
      </w:docPartObj>
    </w:sdtPr>
    <w:sdtEndPr>
      <w:rPr>
        <w:sz w:val="20"/>
      </w:rPr>
    </w:sdtEndPr>
    <w:sdtContent>
      <w:p w:rsidR="001023B8" w:rsidRPr="00C03ED3" w:rsidRDefault="001023B8">
        <w:pPr>
          <w:pStyle w:val="ac"/>
          <w:jc w:val="right"/>
          <w:rPr>
            <w:sz w:val="20"/>
          </w:rPr>
        </w:pPr>
        <w:r w:rsidRPr="00C03ED3">
          <w:rPr>
            <w:sz w:val="20"/>
          </w:rPr>
          <w:fldChar w:fldCharType="begin"/>
        </w:r>
        <w:r w:rsidRPr="00C03ED3">
          <w:rPr>
            <w:sz w:val="20"/>
          </w:rPr>
          <w:instrText>PAGE   \* MERGEFORMAT</w:instrText>
        </w:r>
        <w:r w:rsidRPr="00C03ED3">
          <w:rPr>
            <w:sz w:val="20"/>
          </w:rPr>
          <w:fldChar w:fldCharType="separate"/>
        </w:r>
        <w:r w:rsidR="004E31A7">
          <w:rPr>
            <w:noProof/>
            <w:sz w:val="20"/>
          </w:rPr>
          <w:t>1</w:t>
        </w:r>
        <w:r w:rsidRPr="00C03ED3">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447" w:rsidRDefault="00CE3447" w:rsidP="00366DA4">
      <w:r>
        <w:separator/>
      </w:r>
    </w:p>
  </w:footnote>
  <w:footnote w:type="continuationSeparator" w:id="0">
    <w:p w:rsidR="00CE3447" w:rsidRDefault="00CE3447" w:rsidP="00366DA4">
      <w:r>
        <w:continuationSeparator/>
      </w:r>
    </w:p>
  </w:footnote>
  <w:footnote w:id="1">
    <w:p w:rsidR="001023B8" w:rsidRPr="001023B8" w:rsidRDefault="001023B8" w:rsidP="001023B8">
      <w:pPr>
        <w:pStyle w:val="a6"/>
        <w:spacing w:line="180" w:lineRule="exact"/>
        <w:jc w:val="both"/>
        <w:rPr>
          <w:bCs/>
          <w:iCs/>
          <w:sz w:val="18"/>
        </w:rPr>
      </w:pPr>
      <w:r w:rsidRPr="001023B8">
        <w:rPr>
          <w:rStyle w:val="a8"/>
          <w:bCs/>
          <w:iCs/>
          <w:sz w:val="18"/>
        </w:rPr>
        <w:footnoteRef/>
      </w:r>
      <w:r w:rsidRPr="001023B8">
        <w:rPr>
          <w:bCs/>
          <w:iCs/>
          <w:sz w:val="18"/>
        </w:rPr>
        <w:t xml:space="preserve"> К основным нервным стволам здесь и далее относятся: лучевой, локтевой, срединный, подкрыльцовый, большеберцовый, малоберцовый, бедренный, седалищный нервы и их ветви первого порядка.</w:t>
      </w:r>
    </w:p>
  </w:footnote>
  <w:footnote w:id="2">
    <w:p w:rsidR="001023B8" w:rsidRPr="00291D51" w:rsidRDefault="001023B8" w:rsidP="00366DA4">
      <w:pPr>
        <w:pStyle w:val="a6"/>
        <w:ind w:right="-285"/>
      </w:pPr>
      <w:r w:rsidRPr="00291D51">
        <w:rPr>
          <w:rStyle w:val="a8"/>
          <w:bCs/>
          <w:iCs/>
        </w:rPr>
        <w:footnoteRef/>
      </w:r>
      <w:r w:rsidRPr="00291D51">
        <w:rPr>
          <w:bCs/>
          <w:iCs/>
        </w:rPr>
        <w:t xml:space="preserve"> За исключением неслучайных, связанных с добровольным пребыванием на солнце без необходимой защиты.</w:t>
      </w:r>
    </w:p>
  </w:footnote>
  <w:footnote w:id="3">
    <w:p w:rsidR="001023B8" w:rsidRPr="00291D51" w:rsidRDefault="001023B8" w:rsidP="00366DA4">
      <w:pPr>
        <w:pStyle w:val="a6"/>
        <w:ind w:right="-285"/>
      </w:pPr>
      <w:r w:rsidRPr="00291D51">
        <w:rPr>
          <w:rStyle w:val="a8"/>
        </w:rPr>
        <w:footnoteRef/>
      </w:r>
      <w:r w:rsidRPr="00291D51">
        <w:t xml:space="preserve"> </w:t>
      </w:r>
      <w:r w:rsidRPr="00291D51">
        <w:rPr>
          <w:bCs/>
          <w:iCs/>
        </w:rPr>
        <w:t>За исключением неслучайных, связанных с добровольным пребыванием на солнце без необходимой защиты.</w:t>
      </w:r>
    </w:p>
  </w:footnote>
  <w:footnote w:id="4">
    <w:p w:rsidR="001023B8" w:rsidRPr="00F67200" w:rsidRDefault="001023B8" w:rsidP="00F67200">
      <w:pPr>
        <w:pStyle w:val="a6"/>
        <w:spacing w:line="180" w:lineRule="exact"/>
        <w:jc w:val="both"/>
        <w:rPr>
          <w:bCs/>
          <w:iCs/>
          <w:sz w:val="18"/>
        </w:rPr>
      </w:pPr>
      <w:r w:rsidRPr="00F67200">
        <w:rPr>
          <w:rStyle w:val="a8"/>
          <w:sz w:val="18"/>
        </w:rPr>
        <w:footnoteRef/>
      </w:r>
      <w:r w:rsidRPr="00F67200">
        <w:rPr>
          <w:sz w:val="18"/>
        </w:rPr>
        <w:t xml:space="preserve"> </w:t>
      </w:r>
      <w:r w:rsidRPr="00F67200">
        <w:rPr>
          <w:bCs/>
          <w:iCs/>
          <w:sz w:val="18"/>
        </w:rPr>
        <w:t>Привычный вывих плеча относится к заболеваниям и страховым случаем не является.</w:t>
      </w:r>
    </w:p>
  </w:footnote>
  <w:footnote w:id="5">
    <w:p w:rsidR="001023B8" w:rsidRPr="00F67200" w:rsidRDefault="001023B8" w:rsidP="00F67200">
      <w:pPr>
        <w:pStyle w:val="a6"/>
        <w:spacing w:line="180" w:lineRule="exact"/>
        <w:jc w:val="both"/>
        <w:rPr>
          <w:sz w:val="18"/>
        </w:rPr>
      </w:pPr>
      <w:r w:rsidRPr="00F67200">
        <w:rPr>
          <w:rStyle w:val="a8"/>
          <w:sz w:val="18"/>
        </w:rPr>
        <w:footnoteRef/>
      </w:r>
      <w:r w:rsidRPr="00F67200">
        <w:rPr>
          <w:bCs/>
          <w:iCs/>
          <w:sz w:val="18"/>
        </w:rPr>
        <w:t xml:space="preserve"> К двойным, тройным и т.д. переломам здесь и далее относятся переломы в области диафизов костей, характеризующиеся двумя, тремя и т.д. непересекающимися поперечными либо косыми линиями полных (от одного кортикального слоя до другого) переломов.</w:t>
      </w:r>
    </w:p>
  </w:footnote>
  <w:footnote w:id="6">
    <w:p w:rsidR="001023B8" w:rsidRPr="00F67200" w:rsidRDefault="001023B8" w:rsidP="00F67200">
      <w:pPr>
        <w:pStyle w:val="a6"/>
        <w:spacing w:line="180" w:lineRule="exact"/>
        <w:rPr>
          <w:bCs/>
          <w:iCs/>
          <w:sz w:val="18"/>
        </w:rPr>
      </w:pPr>
      <w:r w:rsidRPr="00F67200">
        <w:rPr>
          <w:rStyle w:val="a8"/>
          <w:bCs/>
          <w:iCs/>
          <w:sz w:val="18"/>
        </w:rPr>
        <w:footnoteRef/>
      </w:r>
      <w:r w:rsidRPr="00F67200">
        <w:rPr>
          <w:bCs/>
          <w:iCs/>
          <w:sz w:val="18"/>
        </w:rPr>
        <w:t xml:space="preserve"> Болезнь Осгуд-Шлаттера не относится к переломам бугристости большеберцовой кости.</w:t>
      </w:r>
    </w:p>
  </w:footnote>
  <w:footnote w:id="7">
    <w:p w:rsidR="001023B8" w:rsidRPr="00F67200" w:rsidRDefault="001023B8" w:rsidP="00F67200">
      <w:pPr>
        <w:pStyle w:val="a6"/>
        <w:spacing w:line="180" w:lineRule="exact"/>
        <w:rPr>
          <w:bCs/>
          <w:iCs/>
          <w:sz w:val="18"/>
        </w:rPr>
      </w:pPr>
      <w:r w:rsidRPr="00F67200">
        <w:rPr>
          <w:rStyle w:val="a8"/>
          <w:sz w:val="18"/>
        </w:rPr>
        <w:footnoteRef/>
      </w:r>
      <w:r w:rsidRPr="00F67200">
        <w:rPr>
          <w:sz w:val="18"/>
        </w:rPr>
        <w:t xml:space="preserve"> </w:t>
      </w:r>
      <w:r w:rsidRPr="00F67200">
        <w:rPr>
          <w:bCs/>
          <w:iCs/>
          <w:sz w:val="18"/>
        </w:rPr>
        <w:t>«Маршевые переломы» (переломы Дойчлендера) к травматическим повреждениям не относятся.</w:t>
      </w:r>
    </w:p>
  </w:footnote>
  <w:footnote w:id="8">
    <w:p w:rsidR="001023B8" w:rsidRPr="00291D51" w:rsidRDefault="001023B8" w:rsidP="00366DA4">
      <w:pPr>
        <w:pStyle w:val="a6"/>
        <w:jc w:val="both"/>
        <w:rPr>
          <w:bCs/>
          <w:iCs/>
        </w:rPr>
      </w:pPr>
      <w:r w:rsidRPr="00291D51">
        <w:rPr>
          <w:rStyle w:val="a8"/>
          <w:bCs/>
          <w:iCs/>
        </w:rPr>
        <w:footnoteRef/>
      </w:r>
      <w:r w:rsidRPr="00291D51">
        <w:rPr>
          <w:bCs/>
          <w:iCs/>
        </w:rPr>
        <w:t xml:space="preserve"> </w:t>
      </w:r>
      <w:r w:rsidRPr="00291D51">
        <w:rPr>
          <w:iCs/>
        </w:rPr>
        <w:t xml:space="preserve">К случайным острым отравлениям не относятся: а) инфекционные заболевания, б) намеренное отравление химическими веществами (при намеренном употреблении, независимо от дозы), в т.ч. алкоголем, иными токсическими  и наркотическими средствами; </w:t>
      </w:r>
      <w:r w:rsidRPr="00291D51">
        <w:rPr>
          <w:bCs/>
          <w:iCs/>
        </w:rPr>
        <w:t>в)</w:t>
      </w:r>
      <w:r w:rsidRPr="00291D51">
        <w:rPr>
          <w:iCs/>
        </w:rPr>
        <w:t xml:space="preserve"> аллергия, независимо от ее проявлений.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5242D94"/>
    <w:lvl w:ilvl="0">
      <w:numFmt w:val="bullet"/>
      <w:lvlText w:val="*"/>
      <w:lvlJc w:val="left"/>
    </w:lvl>
  </w:abstractNum>
  <w:abstractNum w:abstractNumId="1">
    <w:nsid w:val="062C7BD3"/>
    <w:multiLevelType w:val="hybridMultilevel"/>
    <w:tmpl w:val="6750D436"/>
    <w:lvl w:ilvl="0" w:tplc="A9268368">
      <w:start w:val="1"/>
      <w:numFmt w:val="decimal"/>
      <w:lvlText w:val="%1."/>
      <w:lvlJc w:val="left"/>
      <w:pPr>
        <w:ind w:left="218" w:hanging="284"/>
      </w:pPr>
      <w:rPr>
        <w:rFonts w:hint="default"/>
        <w:spacing w:val="-1"/>
        <w:w w:val="99"/>
        <w:lang w:val="ru-RU" w:eastAsia="ru-RU" w:bidi="ru-RU"/>
      </w:rPr>
    </w:lvl>
    <w:lvl w:ilvl="1" w:tplc="A7CA6182">
      <w:numFmt w:val="bullet"/>
      <w:lvlText w:val="•"/>
      <w:lvlJc w:val="left"/>
      <w:pPr>
        <w:ind w:left="1242" w:hanging="284"/>
      </w:pPr>
      <w:rPr>
        <w:rFonts w:hint="default"/>
        <w:lang w:val="ru-RU" w:eastAsia="ru-RU" w:bidi="ru-RU"/>
      </w:rPr>
    </w:lvl>
    <w:lvl w:ilvl="2" w:tplc="31F25624">
      <w:numFmt w:val="bullet"/>
      <w:lvlText w:val="•"/>
      <w:lvlJc w:val="left"/>
      <w:pPr>
        <w:ind w:left="2265" w:hanging="284"/>
      </w:pPr>
      <w:rPr>
        <w:rFonts w:hint="default"/>
        <w:lang w:val="ru-RU" w:eastAsia="ru-RU" w:bidi="ru-RU"/>
      </w:rPr>
    </w:lvl>
    <w:lvl w:ilvl="3" w:tplc="F87C39F6">
      <w:numFmt w:val="bullet"/>
      <w:lvlText w:val="•"/>
      <w:lvlJc w:val="left"/>
      <w:pPr>
        <w:ind w:left="3287" w:hanging="284"/>
      </w:pPr>
      <w:rPr>
        <w:rFonts w:hint="default"/>
        <w:lang w:val="ru-RU" w:eastAsia="ru-RU" w:bidi="ru-RU"/>
      </w:rPr>
    </w:lvl>
    <w:lvl w:ilvl="4" w:tplc="1304C412">
      <w:numFmt w:val="bullet"/>
      <w:lvlText w:val="•"/>
      <w:lvlJc w:val="left"/>
      <w:pPr>
        <w:ind w:left="4310" w:hanging="284"/>
      </w:pPr>
      <w:rPr>
        <w:rFonts w:hint="default"/>
        <w:lang w:val="ru-RU" w:eastAsia="ru-RU" w:bidi="ru-RU"/>
      </w:rPr>
    </w:lvl>
    <w:lvl w:ilvl="5" w:tplc="5EBA7774">
      <w:numFmt w:val="bullet"/>
      <w:lvlText w:val="•"/>
      <w:lvlJc w:val="left"/>
      <w:pPr>
        <w:ind w:left="5333" w:hanging="284"/>
      </w:pPr>
      <w:rPr>
        <w:rFonts w:hint="default"/>
        <w:lang w:val="ru-RU" w:eastAsia="ru-RU" w:bidi="ru-RU"/>
      </w:rPr>
    </w:lvl>
    <w:lvl w:ilvl="6" w:tplc="126E4F42">
      <w:numFmt w:val="bullet"/>
      <w:lvlText w:val="•"/>
      <w:lvlJc w:val="left"/>
      <w:pPr>
        <w:ind w:left="6355" w:hanging="284"/>
      </w:pPr>
      <w:rPr>
        <w:rFonts w:hint="default"/>
        <w:lang w:val="ru-RU" w:eastAsia="ru-RU" w:bidi="ru-RU"/>
      </w:rPr>
    </w:lvl>
    <w:lvl w:ilvl="7" w:tplc="0CD23350">
      <w:numFmt w:val="bullet"/>
      <w:lvlText w:val="•"/>
      <w:lvlJc w:val="left"/>
      <w:pPr>
        <w:ind w:left="7378" w:hanging="284"/>
      </w:pPr>
      <w:rPr>
        <w:rFonts w:hint="default"/>
        <w:lang w:val="ru-RU" w:eastAsia="ru-RU" w:bidi="ru-RU"/>
      </w:rPr>
    </w:lvl>
    <w:lvl w:ilvl="8" w:tplc="E4149208">
      <w:numFmt w:val="bullet"/>
      <w:lvlText w:val="•"/>
      <w:lvlJc w:val="left"/>
      <w:pPr>
        <w:ind w:left="8401" w:hanging="284"/>
      </w:pPr>
      <w:rPr>
        <w:rFonts w:hint="default"/>
        <w:lang w:val="ru-RU" w:eastAsia="ru-RU" w:bidi="ru-RU"/>
      </w:rPr>
    </w:lvl>
  </w:abstractNum>
  <w:abstractNum w:abstractNumId="2">
    <w:nsid w:val="1103624B"/>
    <w:multiLevelType w:val="hybridMultilevel"/>
    <w:tmpl w:val="2A824332"/>
    <w:lvl w:ilvl="0" w:tplc="0FCEB0A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C2356F"/>
    <w:multiLevelType w:val="multilevel"/>
    <w:tmpl w:val="498AA278"/>
    <w:lvl w:ilvl="0">
      <w:start w:val="1"/>
      <w:numFmt w:val="decimal"/>
      <w:lvlText w:val="%1."/>
      <w:lvlJc w:val="left"/>
      <w:pPr>
        <w:ind w:left="360" w:hanging="360"/>
      </w:pPr>
    </w:lvl>
    <w:lvl w:ilvl="1">
      <w:start w:val="1"/>
      <w:numFmt w:val="decimal"/>
      <w:lvlText w:val="%1.%2."/>
      <w:lvlJc w:val="left"/>
      <w:pPr>
        <w:ind w:left="574" w:hanging="432"/>
      </w:pPr>
      <w:rPr>
        <w:b w:val="0"/>
        <w:color w:val="auto"/>
      </w:rPr>
    </w:lvl>
    <w:lvl w:ilvl="2">
      <w:start w:val="1"/>
      <w:numFmt w:val="bullet"/>
      <w:lvlText w:val=""/>
      <w:lvlJc w:val="left"/>
      <w:pPr>
        <w:ind w:left="1781" w:hanging="504"/>
      </w:pPr>
      <w:rPr>
        <w:rFonts w:ascii="Symbol" w:hAnsi="Symbol" w:hint="default"/>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AC04F85"/>
    <w:multiLevelType w:val="singleLevel"/>
    <w:tmpl w:val="CDAA7218"/>
    <w:lvl w:ilvl="0">
      <w:start w:val="1"/>
      <w:numFmt w:val="bullet"/>
      <w:lvlText w:val=""/>
      <w:lvlJc w:val="left"/>
      <w:pPr>
        <w:tabs>
          <w:tab w:val="num" w:pos="360"/>
        </w:tabs>
        <w:ind w:left="360" w:hanging="360"/>
      </w:pPr>
      <w:rPr>
        <w:rFonts w:ascii="Symbol" w:hAnsi="Symbol" w:hint="default"/>
      </w:rPr>
    </w:lvl>
  </w:abstractNum>
  <w:abstractNum w:abstractNumId="5">
    <w:nsid w:val="2E551F74"/>
    <w:multiLevelType w:val="hybridMultilevel"/>
    <w:tmpl w:val="BFF6CC34"/>
    <w:lvl w:ilvl="0" w:tplc="0FCEB0AE">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FAF136E"/>
    <w:multiLevelType w:val="singleLevel"/>
    <w:tmpl w:val="DB46A03A"/>
    <w:lvl w:ilvl="0">
      <w:start w:val="1"/>
      <w:numFmt w:val="decimal"/>
      <w:lvlText w:val="%1."/>
      <w:legacy w:legacy="1" w:legacySpace="0" w:legacyIndent="283"/>
      <w:lvlJc w:val="left"/>
      <w:pPr>
        <w:ind w:left="283" w:hanging="283"/>
      </w:pPr>
    </w:lvl>
  </w:abstractNum>
  <w:abstractNum w:abstractNumId="7">
    <w:nsid w:val="357503CB"/>
    <w:multiLevelType w:val="hybridMultilevel"/>
    <w:tmpl w:val="44B8C980"/>
    <w:lvl w:ilvl="0" w:tplc="74B6F768">
      <w:start w:val="8"/>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9AA7154"/>
    <w:multiLevelType w:val="hybridMultilevel"/>
    <w:tmpl w:val="0D1E81F2"/>
    <w:lvl w:ilvl="0" w:tplc="C7849EAA">
      <w:start w:val="6"/>
      <w:numFmt w:val="decimal"/>
      <w:lvlText w:val="%1."/>
      <w:lvlJc w:val="left"/>
      <w:pPr>
        <w:tabs>
          <w:tab w:val="num" w:pos="720"/>
        </w:tabs>
        <w:ind w:left="720" w:hanging="360"/>
      </w:pPr>
      <w:rPr>
        <w:rFonts w:hint="default"/>
      </w:rPr>
    </w:lvl>
    <w:lvl w:ilvl="1" w:tplc="875AFF3C">
      <w:numFmt w:val="none"/>
      <w:lvlText w:val=""/>
      <w:lvlJc w:val="left"/>
      <w:pPr>
        <w:tabs>
          <w:tab w:val="num" w:pos="360"/>
        </w:tabs>
      </w:pPr>
    </w:lvl>
    <w:lvl w:ilvl="2" w:tplc="489294FA">
      <w:numFmt w:val="none"/>
      <w:lvlText w:val=""/>
      <w:lvlJc w:val="left"/>
      <w:pPr>
        <w:tabs>
          <w:tab w:val="num" w:pos="360"/>
        </w:tabs>
      </w:pPr>
    </w:lvl>
    <w:lvl w:ilvl="3" w:tplc="C36E0F06">
      <w:numFmt w:val="none"/>
      <w:lvlText w:val=""/>
      <w:lvlJc w:val="left"/>
      <w:pPr>
        <w:tabs>
          <w:tab w:val="num" w:pos="360"/>
        </w:tabs>
      </w:pPr>
    </w:lvl>
    <w:lvl w:ilvl="4" w:tplc="B4B2B096">
      <w:numFmt w:val="none"/>
      <w:lvlText w:val=""/>
      <w:lvlJc w:val="left"/>
      <w:pPr>
        <w:tabs>
          <w:tab w:val="num" w:pos="360"/>
        </w:tabs>
      </w:pPr>
    </w:lvl>
    <w:lvl w:ilvl="5" w:tplc="0588A0F0">
      <w:numFmt w:val="none"/>
      <w:lvlText w:val=""/>
      <w:lvlJc w:val="left"/>
      <w:pPr>
        <w:tabs>
          <w:tab w:val="num" w:pos="360"/>
        </w:tabs>
      </w:pPr>
    </w:lvl>
    <w:lvl w:ilvl="6" w:tplc="A25A0666">
      <w:numFmt w:val="none"/>
      <w:lvlText w:val=""/>
      <w:lvlJc w:val="left"/>
      <w:pPr>
        <w:tabs>
          <w:tab w:val="num" w:pos="360"/>
        </w:tabs>
      </w:pPr>
    </w:lvl>
    <w:lvl w:ilvl="7" w:tplc="E340B00A">
      <w:numFmt w:val="none"/>
      <w:lvlText w:val=""/>
      <w:lvlJc w:val="left"/>
      <w:pPr>
        <w:tabs>
          <w:tab w:val="num" w:pos="360"/>
        </w:tabs>
      </w:pPr>
    </w:lvl>
    <w:lvl w:ilvl="8" w:tplc="2438DD7C">
      <w:numFmt w:val="none"/>
      <w:lvlText w:val=""/>
      <w:lvlJc w:val="left"/>
      <w:pPr>
        <w:tabs>
          <w:tab w:val="num" w:pos="360"/>
        </w:tabs>
      </w:pPr>
    </w:lvl>
  </w:abstractNum>
  <w:abstractNum w:abstractNumId="9">
    <w:nsid w:val="41260FD8"/>
    <w:multiLevelType w:val="multilevel"/>
    <w:tmpl w:val="86062CAC"/>
    <w:styleLink w:val="8"/>
    <w:lvl w:ilvl="0">
      <w:start w:val="1"/>
      <w:numFmt w:val="bullet"/>
      <w:lvlText w:val=""/>
      <w:lvlJc w:val="left"/>
      <w:pPr>
        <w:tabs>
          <w:tab w:val="num" w:pos="360"/>
        </w:tabs>
        <w:ind w:left="360" w:hanging="360"/>
      </w:pPr>
      <w:rPr>
        <w:rFonts w:ascii="Wingdings" w:hAnsi="Wingdings"/>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A450166"/>
    <w:multiLevelType w:val="hybridMultilevel"/>
    <w:tmpl w:val="BA7EE22E"/>
    <w:lvl w:ilvl="0" w:tplc="74B6F768">
      <w:start w:val="8"/>
      <w:numFmt w:val="bullet"/>
      <w:lvlText w:val="-"/>
      <w:lvlJc w:val="left"/>
      <w:pPr>
        <w:ind w:left="1117" w:hanging="360"/>
      </w:pPr>
      <w:rPr>
        <w:rFonts w:ascii="Times New Roman" w:eastAsia="Times New Roman" w:hAnsi="Times New Roman"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1">
    <w:nsid w:val="64D91E51"/>
    <w:multiLevelType w:val="multilevel"/>
    <w:tmpl w:val="1338AA7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6DF21C02"/>
    <w:multiLevelType w:val="hybridMultilevel"/>
    <w:tmpl w:val="56045ECE"/>
    <w:lvl w:ilvl="0" w:tplc="74B6F768">
      <w:start w:val="8"/>
      <w:numFmt w:val="bullet"/>
      <w:lvlText w:val="-"/>
      <w:lvlJc w:val="left"/>
      <w:pPr>
        <w:tabs>
          <w:tab w:val="num" w:pos="2865"/>
        </w:tabs>
        <w:ind w:left="2865" w:hanging="88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2F156CA"/>
    <w:multiLevelType w:val="hybridMultilevel"/>
    <w:tmpl w:val="744C1B8A"/>
    <w:lvl w:ilvl="0" w:tplc="74B6F768">
      <w:start w:val="8"/>
      <w:numFmt w:val="bullet"/>
      <w:lvlText w:val="-"/>
      <w:lvlJc w:val="left"/>
      <w:pPr>
        <w:ind w:left="360" w:hanging="360"/>
      </w:pPr>
      <w:rPr>
        <w:rFonts w:ascii="Times New Roman" w:eastAsia="Times New Roman" w:hAnsi="Times New Roman" w:hint="default"/>
      </w:rPr>
    </w:lvl>
    <w:lvl w:ilvl="1" w:tplc="CCA8E5B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75A7C6D"/>
    <w:multiLevelType w:val="hybridMultilevel"/>
    <w:tmpl w:val="6A743C94"/>
    <w:lvl w:ilvl="0" w:tplc="74B6F768">
      <w:start w:val="8"/>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5">
    <w:nsid w:val="795E6422"/>
    <w:multiLevelType w:val="hybridMultilevel"/>
    <w:tmpl w:val="753AB708"/>
    <w:lvl w:ilvl="0" w:tplc="5A2A771A">
      <w:numFmt w:val="bullet"/>
      <w:lvlText w:val="-"/>
      <w:lvlJc w:val="left"/>
      <w:pPr>
        <w:ind w:left="991" w:hanging="140"/>
      </w:pPr>
      <w:rPr>
        <w:rFonts w:hint="default"/>
        <w:w w:val="99"/>
        <w:lang w:val="ru-RU" w:eastAsia="ru-RU" w:bidi="ru-RU"/>
      </w:rPr>
    </w:lvl>
    <w:lvl w:ilvl="1" w:tplc="C0DAED52">
      <w:numFmt w:val="bullet"/>
      <w:lvlText w:val="•"/>
      <w:lvlJc w:val="left"/>
      <w:pPr>
        <w:ind w:left="1930" w:hanging="140"/>
      </w:pPr>
      <w:rPr>
        <w:rFonts w:hint="default"/>
        <w:lang w:val="ru-RU" w:eastAsia="ru-RU" w:bidi="ru-RU"/>
      </w:rPr>
    </w:lvl>
    <w:lvl w:ilvl="2" w:tplc="FB6AB004">
      <w:numFmt w:val="bullet"/>
      <w:lvlText w:val="•"/>
      <w:lvlJc w:val="left"/>
      <w:pPr>
        <w:ind w:left="2868" w:hanging="140"/>
      </w:pPr>
      <w:rPr>
        <w:rFonts w:hint="default"/>
        <w:lang w:val="ru-RU" w:eastAsia="ru-RU" w:bidi="ru-RU"/>
      </w:rPr>
    </w:lvl>
    <w:lvl w:ilvl="3" w:tplc="31AAD0D6">
      <w:numFmt w:val="bullet"/>
      <w:lvlText w:val="•"/>
      <w:lvlJc w:val="left"/>
      <w:pPr>
        <w:ind w:left="3806" w:hanging="140"/>
      </w:pPr>
      <w:rPr>
        <w:rFonts w:hint="default"/>
        <w:lang w:val="ru-RU" w:eastAsia="ru-RU" w:bidi="ru-RU"/>
      </w:rPr>
    </w:lvl>
    <w:lvl w:ilvl="4" w:tplc="5186E032">
      <w:numFmt w:val="bullet"/>
      <w:lvlText w:val="•"/>
      <w:lvlJc w:val="left"/>
      <w:pPr>
        <w:ind w:left="4744" w:hanging="140"/>
      </w:pPr>
      <w:rPr>
        <w:rFonts w:hint="default"/>
        <w:lang w:val="ru-RU" w:eastAsia="ru-RU" w:bidi="ru-RU"/>
      </w:rPr>
    </w:lvl>
    <w:lvl w:ilvl="5" w:tplc="A064A00E">
      <w:numFmt w:val="bullet"/>
      <w:lvlText w:val="•"/>
      <w:lvlJc w:val="left"/>
      <w:pPr>
        <w:ind w:left="5682" w:hanging="140"/>
      </w:pPr>
      <w:rPr>
        <w:rFonts w:hint="default"/>
        <w:lang w:val="ru-RU" w:eastAsia="ru-RU" w:bidi="ru-RU"/>
      </w:rPr>
    </w:lvl>
    <w:lvl w:ilvl="6" w:tplc="A232C5F2">
      <w:numFmt w:val="bullet"/>
      <w:lvlText w:val="•"/>
      <w:lvlJc w:val="left"/>
      <w:pPr>
        <w:ind w:left="6620" w:hanging="140"/>
      </w:pPr>
      <w:rPr>
        <w:rFonts w:hint="default"/>
        <w:lang w:val="ru-RU" w:eastAsia="ru-RU" w:bidi="ru-RU"/>
      </w:rPr>
    </w:lvl>
    <w:lvl w:ilvl="7" w:tplc="8E56FB4A">
      <w:numFmt w:val="bullet"/>
      <w:lvlText w:val="•"/>
      <w:lvlJc w:val="left"/>
      <w:pPr>
        <w:ind w:left="7557" w:hanging="140"/>
      </w:pPr>
      <w:rPr>
        <w:rFonts w:hint="default"/>
        <w:lang w:val="ru-RU" w:eastAsia="ru-RU" w:bidi="ru-RU"/>
      </w:rPr>
    </w:lvl>
    <w:lvl w:ilvl="8" w:tplc="041614D6">
      <w:numFmt w:val="bullet"/>
      <w:lvlText w:val="•"/>
      <w:lvlJc w:val="left"/>
      <w:pPr>
        <w:ind w:left="8495" w:hanging="140"/>
      </w:pPr>
      <w:rPr>
        <w:rFonts w:hint="default"/>
        <w:lang w:val="ru-RU" w:eastAsia="ru-RU" w:bidi="ru-RU"/>
      </w:rPr>
    </w:lvl>
  </w:abstractNum>
  <w:abstractNum w:abstractNumId="16">
    <w:nsid w:val="7E4857DF"/>
    <w:multiLevelType w:val="hybridMultilevel"/>
    <w:tmpl w:val="9536DEFE"/>
    <w:lvl w:ilvl="0" w:tplc="74B6F768">
      <w:start w:val="8"/>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8"/>
  </w:num>
  <w:num w:numId="4">
    <w:abstractNumId w:val="6"/>
  </w:num>
  <w:num w:numId="5">
    <w:abstractNumId w:val="11"/>
  </w:num>
  <w:num w:numId="6">
    <w:abstractNumId w:val="10"/>
  </w:num>
  <w:num w:numId="7">
    <w:abstractNumId w:val="14"/>
  </w:num>
  <w:num w:numId="8">
    <w:abstractNumId w:val="7"/>
  </w:num>
  <w:num w:numId="9">
    <w:abstractNumId w:val="13"/>
  </w:num>
  <w:num w:numId="10">
    <w:abstractNumId w:val="4"/>
  </w:num>
  <w:num w:numId="11">
    <w:abstractNumId w:val="0"/>
    <w:lvlOverride w:ilvl="0">
      <w:lvl w:ilvl="0">
        <w:numFmt w:val="bullet"/>
        <w:lvlText w:val="-"/>
        <w:legacy w:legacy="1" w:legacySpace="0" w:legacyIndent="129"/>
        <w:lvlJc w:val="left"/>
        <w:rPr>
          <w:rFonts w:ascii="Arial" w:hAnsi="Arial" w:hint="default"/>
        </w:rPr>
      </w:lvl>
    </w:lvlOverride>
  </w:num>
  <w:num w:numId="12">
    <w:abstractNumId w:val="3"/>
  </w:num>
  <w:num w:numId="13">
    <w:abstractNumId w:val="2"/>
  </w:num>
  <w:num w:numId="14">
    <w:abstractNumId w:val="16"/>
  </w:num>
  <w:num w:numId="15">
    <w:abstractNumId w:val="5"/>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LPj8+hQjhJNOWGyU+h+vdngJNB0=" w:salt="1l4/+8OMhLuW6VWGL9XzrA=="/>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DA4"/>
    <w:rsid w:val="000D386F"/>
    <w:rsid w:val="001023B8"/>
    <w:rsid w:val="003010E8"/>
    <w:rsid w:val="00366DA4"/>
    <w:rsid w:val="004E31A7"/>
    <w:rsid w:val="005E1777"/>
    <w:rsid w:val="00735B7C"/>
    <w:rsid w:val="00792EF7"/>
    <w:rsid w:val="00B26A86"/>
    <w:rsid w:val="00C03ED3"/>
    <w:rsid w:val="00CE3447"/>
    <w:rsid w:val="00D1045D"/>
    <w:rsid w:val="00E4351A"/>
    <w:rsid w:val="00E90608"/>
    <w:rsid w:val="00F67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DA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styleId="1">
    <w:name w:val="heading 1"/>
    <w:basedOn w:val="a"/>
    <w:next w:val="a"/>
    <w:link w:val="10"/>
    <w:qFormat/>
    <w:rsid w:val="00366DA4"/>
    <w:pPr>
      <w:keepNext/>
      <w:overflowPunct/>
      <w:autoSpaceDE/>
      <w:autoSpaceDN/>
      <w:adjustRightInd/>
      <w:ind w:left="660"/>
      <w:textAlignment w:val="auto"/>
      <w:outlineLvl w:val="0"/>
    </w:pPr>
    <w:rPr>
      <w:b/>
      <w:bCs/>
      <w:lang w:eastAsia="en-US"/>
    </w:rPr>
  </w:style>
  <w:style w:type="paragraph" w:styleId="2">
    <w:name w:val="heading 2"/>
    <w:basedOn w:val="a"/>
    <w:next w:val="a"/>
    <w:link w:val="20"/>
    <w:qFormat/>
    <w:rsid w:val="00366DA4"/>
    <w:pPr>
      <w:keepNext/>
      <w:overflowPunct/>
      <w:autoSpaceDE/>
      <w:autoSpaceDN/>
      <w:adjustRightInd/>
      <w:jc w:val="center"/>
      <w:textAlignment w:val="auto"/>
      <w:outlineLvl w:val="1"/>
    </w:pPr>
    <w:rPr>
      <w:b/>
      <w:lang w:eastAsia="en-US"/>
    </w:rPr>
  </w:style>
  <w:style w:type="paragraph" w:styleId="3">
    <w:name w:val="heading 3"/>
    <w:basedOn w:val="a"/>
    <w:next w:val="a"/>
    <w:link w:val="30"/>
    <w:qFormat/>
    <w:rsid w:val="00366DA4"/>
    <w:pPr>
      <w:keepNext/>
      <w:overflowPunct/>
      <w:autoSpaceDE/>
      <w:autoSpaceDN/>
      <w:adjustRightInd/>
      <w:spacing w:before="240" w:after="60"/>
      <w:textAlignment w:val="auto"/>
      <w:outlineLvl w:val="2"/>
    </w:pPr>
    <w:rPr>
      <w:rFonts w:ascii="Arial" w:hAnsi="Arial" w:cs="Arial"/>
      <w:b/>
      <w:bCs/>
      <w:sz w:val="26"/>
      <w:szCs w:val="26"/>
      <w:lang w:eastAsia="en-US"/>
    </w:rPr>
  </w:style>
  <w:style w:type="paragraph" w:styleId="4">
    <w:name w:val="heading 4"/>
    <w:basedOn w:val="a"/>
    <w:next w:val="a"/>
    <w:link w:val="40"/>
    <w:qFormat/>
    <w:rsid w:val="00366DA4"/>
    <w:pPr>
      <w:keepNext/>
      <w:overflowPunct/>
      <w:autoSpaceDE/>
      <w:autoSpaceDN/>
      <w:adjustRightInd/>
      <w:spacing w:before="240" w:after="60"/>
      <w:textAlignment w:val="auto"/>
      <w:outlineLvl w:val="3"/>
    </w:pPr>
    <w:rPr>
      <w:b/>
      <w:bCs/>
      <w:sz w:val="28"/>
      <w:szCs w:val="28"/>
      <w:lang w:eastAsia="en-US"/>
    </w:rPr>
  </w:style>
  <w:style w:type="paragraph" w:styleId="5">
    <w:name w:val="heading 5"/>
    <w:basedOn w:val="a"/>
    <w:next w:val="a"/>
    <w:link w:val="50"/>
    <w:qFormat/>
    <w:rsid w:val="00366DA4"/>
    <w:pPr>
      <w:keepNext/>
      <w:overflowPunct/>
      <w:autoSpaceDE/>
      <w:autoSpaceDN/>
      <w:adjustRightInd/>
      <w:ind w:firstLine="709"/>
      <w:jc w:val="both"/>
      <w:textAlignment w:val="auto"/>
      <w:outlineLvl w:val="4"/>
    </w:pPr>
  </w:style>
  <w:style w:type="paragraph" w:styleId="6">
    <w:name w:val="heading 6"/>
    <w:basedOn w:val="a"/>
    <w:next w:val="a"/>
    <w:link w:val="60"/>
    <w:qFormat/>
    <w:rsid w:val="00366DA4"/>
    <w:pPr>
      <w:keepNext/>
      <w:overflowPunct/>
      <w:autoSpaceDE/>
      <w:autoSpaceDN/>
      <w:adjustRightInd/>
      <w:ind w:firstLine="720"/>
      <w:jc w:val="both"/>
      <w:textAlignment w:val="auto"/>
      <w:outlineLvl w:val="5"/>
    </w:pPr>
    <w:rPr>
      <w:b/>
    </w:rPr>
  </w:style>
  <w:style w:type="paragraph" w:styleId="7">
    <w:name w:val="heading 7"/>
    <w:basedOn w:val="a"/>
    <w:next w:val="a"/>
    <w:link w:val="70"/>
    <w:qFormat/>
    <w:rsid w:val="00366DA4"/>
    <w:pPr>
      <w:overflowPunct/>
      <w:autoSpaceDE/>
      <w:autoSpaceDN/>
      <w:adjustRightInd/>
      <w:spacing w:before="240" w:after="60"/>
      <w:textAlignment w:val="auto"/>
      <w:outlineLvl w:val="6"/>
    </w:pPr>
    <w:rPr>
      <w:szCs w:val="24"/>
      <w:lang w:eastAsia="en-US"/>
    </w:rPr>
  </w:style>
  <w:style w:type="paragraph" w:styleId="80">
    <w:name w:val="heading 8"/>
    <w:basedOn w:val="a"/>
    <w:next w:val="a"/>
    <w:link w:val="81"/>
    <w:qFormat/>
    <w:rsid w:val="00366DA4"/>
    <w:pPr>
      <w:keepNext/>
      <w:overflowPunct/>
      <w:autoSpaceDE/>
      <w:autoSpaceDN/>
      <w:adjustRightInd/>
      <w:spacing w:line="360" w:lineRule="auto"/>
      <w:ind w:firstLine="720"/>
      <w:jc w:val="both"/>
      <w:textAlignment w:val="auto"/>
      <w:outlineLvl w:val="7"/>
    </w:pPr>
  </w:style>
  <w:style w:type="paragraph" w:styleId="9">
    <w:name w:val="heading 9"/>
    <w:basedOn w:val="a"/>
    <w:next w:val="a"/>
    <w:link w:val="90"/>
    <w:qFormat/>
    <w:rsid w:val="00366DA4"/>
    <w:pPr>
      <w:keepNext/>
      <w:overflowPunct/>
      <w:autoSpaceDE/>
      <w:autoSpaceDN/>
      <w:adjustRightInd/>
      <w:jc w:val="center"/>
      <w:textAlignment w:val="auto"/>
      <w:outlineLvl w:val="8"/>
    </w:pPr>
    <w:rPr>
      <w:b/>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6DA4"/>
    <w:rPr>
      <w:rFonts w:ascii="Times New Roman" w:eastAsia="Times New Roman" w:hAnsi="Times New Roman" w:cs="Times New Roman"/>
      <w:b/>
      <w:bCs/>
      <w:sz w:val="24"/>
      <w:szCs w:val="20"/>
    </w:rPr>
  </w:style>
  <w:style w:type="character" w:customStyle="1" w:styleId="20">
    <w:name w:val="Заголовок 2 Знак"/>
    <w:basedOn w:val="a0"/>
    <w:link w:val="2"/>
    <w:rsid w:val="00366DA4"/>
    <w:rPr>
      <w:rFonts w:ascii="Times New Roman" w:eastAsia="Times New Roman" w:hAnsi="Times New Roman" w:cs="Times New Roman"/>
      <w:b/>
      <w:sz w:val="24"/>
      <w:szCs w:val="20"/>
    </w:rPr>
  </w:style>
  <w:style w:type="character" w:customStyle="1" w:styleId="30">
    <w:name w:val="Заголовок 3 Знак"/>
    <w:basedOn w:val="a0"/>
    <w:link w:val="3"/>
    <w:rsid w:val="00366DA4"/>
    <w:rPr>
      <w:rFonts w:ascii="Arial" w:eastAsia="Times New Roman" w:hAnsi="Arial" w:cs="Arial"/>
      <w:b/>
      <w:bCs/>
      <w:sz w:val="26"/>
      <w:szCs w:val="26"/>
    </w:rPr>
  </w:style>
  <w:style w:type="character" w:customStyle="1" w:styleId="40">
    <w:name w:val="Заголовок 4 Знак"/>
    <w:basedOn w:val="a0"/>
    <w:link w:val="4"/>
    <w:rsid w:val="00366DA4"/>
    <w:rPr>
      <w:rFonts w:ascii="Times New Roman" w:eastAsia="Times New Roman" w:hAnsi="Times New Roman" w:cs="Times New Roman"/>
      <w:b/>
      <w:bCs/>
      <w:sz w:val="28"/>
      <w:szCs w:val="28"/>
    </w:rPr>
  </w:style>
  <w:style w:type="character" w:customStyle="1" w:styleId="50">
    <w:name w:val="Заголовок 5 Знак"/>
    <w:basedOn w:val="a0"/>
    <w:link w:val="5"/>
    <w:rsid w:val="00366DA4"/>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366DA4"/>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366DA4"/>
    <w:rPr>
      <w:rFonts w:ascii="Times New Roman" w:eastAsia="Times New Roman" w:hAnsi="Times New Roman" w:cs="Times New Roman"/>
      <w:sz w:val="24"/>
      <w:szCs w:val="24"/>
    </w:rPr>
  </w:style>
  <w:style w:type="character" w:customStyle="1" w:styleId="81">
    <w:name w:val="Заголовок 8 Знак"/>
    <w:basedOn w:val="a0"/>
    <w:link w:val="80"/>
    <w:rsid w:val="00366DA4"/>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366DA4"/>
    <w:rPr>
      <w:rFonts w:ascii="Times New Roman" w:eastAsia="Times New Roman" w:hAnsi="Times New Roman" w:cs="Times New Roman"/>
      <w:b/>
      <w:caps/>
      <w:sz w:val="24"/>
      <w:szCs w:val="20"/>
      <w:lang w:eastAsia="ru-RU"/>
    </w:rPr>
  </w:style>
  <w:style w:type="character" w:styleId="a3">
    <w:name w:val="annotation reference"/>
    <w:semiHidden/>
    <w:rsid w:val="00366DA4"/>
    <w:rPr>
      <w:sz w:val="16"/>
    </w:rPr>
  </w:style>
  <w:style w:type="paragraph" w:styleId="a4">
    <w:name w:val="annotation text"/>
    <w:basedOn w:val="a"/>
    <w:link w:val="a5"/>
    <w:semiHidden/>
    <w:rsid w:val="00366DA4"/>
    <w:rPr>
      <w:sz w:val="20"/>
    </w:rPr>
  </w:style>
  <w:style w:type="character" w:customStyle="1" w:styleId="a5">
    <w:name w:val="Текст примечания Знак"/>
    <w:basedOn w:val="a0"/>
    <w:link w:val="a4"/>
    <w:semiHidden/>
    <w:rsid w:val="00366DA4"/>
    <w:rPr>
      <w:rFonts w:ascii="Times New Roman" w:eastAsia="Times New Roman" w:hAnsi="Times New Roman" w:cs="Times New Roman"/>
      <w:sz w:val="20"/>
      <w:szCs w:val="20"/>
      <w:lang w:eastAsia="ru-RU"/>
    </w:rPr>
  </w:style>
  <w:style w:type="paragraph" w:styleId="a6">
    <w:name w:val="footnote text"/>
    <w:basedOn w:val="a"/>
    <w:link w:val="a7"/>
    <w:semiHidden/>
    <w:rsid w:val="00366DA4"/>
    <w:rPr>
      <w:sz w:val="20"/>
    </w:rPr>
  </w:style>
  <w:style w:type="character" w:customStyle="1" w:styleId="a7">
    <w:name w:val="Текст сноски Знак"/>
    <w:basedOn w:val="a0"/>
    <w:link w:val="a6"/>
    <w:semiHidden/>
    <w:rsid w:val="00366DA4"/>
    <w:rPr>
      <w:rFonts w:ascii="Times New Roman" w:eastAsia="Times New Roman" w:hAnsi="Times New Roman" w:cs="Times New Roman"/>
      <w:sz w:val="20"/>
      <w:szCs w:val="20"/>
      <w:lang w:eastAsia="ru-RU"/>
    </w:rPr>
  </w:style>
  <w:style w:type="character" w:styleId="a8">
    <w:name w:val="footnote reference"/>
    <w:semiHidden/>
    <w:rsid w:val="00366DA4"/>
    <w:rPr>
      <w:vertAlign w:val="superscript"/>
    </w:rPr>
  </w:style>
  <w:style w:type="paragraph" w:styleId="a9">
    <w:name w:val="header"/>
    <w:basedOn w:val="a"/>
    <w:link w:val="aa"/>
    <w:rsid w:val="00366DA4"/>
    <w:pPr>
      <w:tabs>
        <w:tab w:val="center" w:pos="4536"/>
        <w:tab w:val="right" w:pos="9072"/>
      </w:tabs>
    </w:pPr>
  </w:style>
  <w:style w:type="character" w:customStyle="1" w:styleId="aa">
    <w:name w:val="Верхний колонтитул Знак"/>
    <w:basedOn w:val="a0"/>
    <w:link w:val="a9"/>
    <w:rsid w:val="00366DA4"/>
    <w:rPr>
      <w:rFonts w:ascii="Times New Roman" w:eastAsia="Times New Roman" w:hAnsi="Times New Roman" w:cs="Times New Roman"/>
      <w:sz w:val="24"/>
      <w:szCs w:val="20"/>
      <w:lang w:eastAsia="ru-RU"/>
    </w:rPr>
  </w:style>
  <w:style w:type="character" w:styleId="ab">
    <w:name w:val="page number"/>
    <w:basedOn w:val="a0"/>
    <w:rsid w:val="00366DA4"/>
  </w:style>
  <w:style w:type="paragraph" w:styleId="ac">
    <w:name w:val="footer"/>
    <w:basedOn w:val="a"/>
    <w:link w:val="ad"/>
    <w:uiPriority w:val="99"/>
    <w:rsid w:val="00366DA4"/>
    <w:pPr>
      <w:tabs>
        <w:tab w:val="center" w:pos="4536"/>
        <w:tab w:val="right" w:pos="9072"/>
      </w:tabs>
    </w:pPr>
  </w:style>
  <w:style w:type="character" w:customStyle="1" w:styleId="ad">
    <w:name w:val="Нижний колонтитул Знак"/>
    <w:basedOn w:val="a0"/>
    <w:link w:val="ac"/>
    <w:uiPriority w:val="99"/>
    <w:rsid w:val="00366DA4"/>
    <w:rPr>
      <w:rFonts w:ascii="Times New Roman" w:eastAsia="Times New Roman" w:hAnsi="Times New Roman" w:cs="Times New Roman"/>
      <w:sz w:val="24"/>
      <w:szCs w:val="20"/>
      <w:lang w:eastAsia="ru-RU"/>
    </w:rPr>
  </w:style>
  <w:style w:type="paragraph" w:customStyle="1" w:styleId="11">
    <w:name w:val="Схема документа1"/>
    <w:basedOn w:val="a"/>
    <w:rsid w:val="00366DA4"/>
    <w:pPr>
      <w:shd w:val="clear" w:color="auto" w:fill="000080"/>
    </w:pPr>
    <w:rPr>
      <w:rFonts w:ascii="Tahoma" w:hAnsi="Tahoma"/>
    </w:rPr>
  </w:style>
  <w:style w:type="paragraph" w:styleId="ae">
    <w:name w:val="Balloon Text"/>
    <w:basedOn w:val="a"/>
    <w:link w:val="af"/>
    <w:semiHidden/>
    <w:rsid w:val="00366DA4"/>
    <w:rPr>
      <w:rFonts w:ascii="Tahoma" w:hAnsi="Tahoma"/>
      <w:sz w:val="16"/>
      <w:szCs w:val="16"/>
    </w:rPr>
  </w:style>
  <w:style w:type="character" w:customStyle="1" w:styleId="af">
    <w:name w:val="Текст выноски Знак"/>
    <w:basedOn w:val="a0"/>
    <w:link w:val="ae"/>
    <w:semiHidden/>
    <w:rsid w:val="00366DA4"/>
    <w:rPr>
      <w:rFonts w:ascii="Tahoma" w:eastAsia="Times New Roman" w:hAnsi="Tahoma" w:cs="Times New Roman"/>
      <w:sz w:val="16"/>
      <w:szCs w:val="16"/>
      <w:lang w:eastAsia="ru-RU"/>
    </w:rPr>
  </w:style>
  <w:style w:type="paragraph" w:styleId="af0">
    <w:name w:val="Body Text"/>
    <w:basedOn w:val="a"/>
    <w:link w:val="af1"/>
    <w:rsid w:val="00366DA4"/>
    <w:pPr>
      <w:overflowPunct/>
      <w:autoSpaceDE/>
      <w:autoSpaceDN/>
      <w:adjustRightInd/>
      <w:jc w:val="both"/>
      <w:textAlignment w:val="auto"/>
    </w:pPr>
    <w:rPr>
      <w:lang w:eastAsia="en-US"/>
    </w:rPr>
  </w:style>
  <w:style w:type="character" w:customStyle="1" w:styleId="af1">
    <w:name w:val="Основной текст Знак"/>
    <w:basedOn w:val="a0"/>
    <w:link w:val="af0"/>
    <w:rsid w:val="00366DA4"/>
    <w:rPr>
      <w:rFonts w:ascii="Times New Roman" w:eastAsia="Times New Roman" w:hAnsi="Times New Roman" w:cs="Times New Roman"/>
      <w:sz w:val="24"/>
      <w:szCs w:val="20"/>
    </w:rPr>
  </w:style>
  <w:style w:type="paragraph" w:styleId="31">
    <w:name w:val="Body Text Indent 3"/>
    <w:basedOn w:val="a"/>
    <w:link w:val="32"/>
    <w:rsid w:val="00366DA4"/>
    <w:pPr>
      <w:overflowPunct/>
      <w:autoSpaceDE/>
      <w:autoSpaceDN/>
      <w:adjustRightInd/>
      <w:ind w:firstLine="709"/>
      <w:jc w:val="both"/>
      <w:textAlignment w:val="auto"/>
    </w:pPr>
    <w:rPr>
      <w:lang w:eastAsia="en-US"/>
    </w:rPr>
  </w:style>
  <w:style w:type="character" w:customStyle="1" w:styleId="32">
    <w:name w:val="Основной текст с отступом 3 Знак"/>
    <w:basedOn w:val="a0"/>
    <w:link w:val="31"/>
    <w:rsid w:val="00366DA4"/>
    <w:rPr>
      <w:rFonts w:ascii="Times New Roman" w:eastAsia="Times New Roman" w:hAnsi="Times New Roman" w:cs="Times New Roman"/>
      <w:sz w:val="24"/>
      <w:szCs w:val="20"/>
    </w:rPr>
  </w:style>
  <w:style w:type="paragraph" w:customStyle="1" w:styleId="s1">
    <w:name w:val="s1"/>
    <w:basedOn w:val="a"/>
    <w:uiPriority w:val="99"/>
    <w:rsid w:val="00366DA4"/>
    <w:pPr>
      <w:overflowPunct/>
      <w:autoSpaceDE/>
      <w:autoSpaceDN/>
      <w:adjustRightInd/>
      <w:jc w:val="both"/>
      <w:textAlignment w:val="auto"/>
    </w:pPr>
    <w:rPr>
      <w:rFonts w:ascii="Times New Roman CYR" w:hAnsi="Times New Roman CYR"/>
      <w:sz w:val="20"/>
    </w:rPr>
  </w:style>
  <w:style w:type="paragraph" w:styleId="21">
    <w:name w:val="Body Text 2"/>
    <w:basedOn w:val="a"/>
    <w:link w:val="22"/>
    <w:rsid w:val="00366DA4"/>
    <w:pPr>
      <w:spacing w:after="120" w:line="480" w:lineRule="auto"/>
    </w:pPr>
  </w:style>
  <w:style w:type="character" w:customStyle="1" w:styleId="22">
    <w:name w:val="Основной текст 2 Знак"/>
    <w:basedOn w:val="a0"/>
    <w:link w:val="21"/>
    <w:rsid w:val="00366DA4"/>
    <w:rPr>
      <w:rFonts w:ascii="Times New Roman" w:eastAsia="Times New Roman" w:hAnsi="Times New Roman" w:cs="Times New Roman"/>
      <w:sz w:val="24"/>
      <w:szCs w:val="20"/>
      <w:lang w:eastAsia="ru-RU"/>
    </w:rPr>
  </w:style>
  <w:style w:type="paragraph" w:styleId="af2">
    <w:name w:val="Body Text Indent"/>
    <w:basedOn w:val="a"/>
    <w:link w:val="af3"/>
    <w:rsid w:val="00366DA4"/>
    <w:pPr>
      <w:spacing w:after="120"/>
      <w:ind w:left="283"/>
    </w:pPr>
  </w:style>
  <w:style w:type="character" w:customStyle="1" w:styleId="af3">
    <w:name w:val="Основной текст с отступом Знак"/>
    <w:basedOn w:val="a0"/>
    <w:link w:val="af2"/>
    <w:rsid w:val="00366DA4"/>
    <w:rPr>
      <w:rFonts w:ascii="Times New Roman" w:eastAsia="Times New Roman" w:hAnsi="Times New Roman" w:cs="Times New Roman"/>
      <w:sz w:val="24"/>
      <w:szCs w:val="20"/>
      <w:lang w:eastAsia="ru-RU"/>
    </w:rPr>
  </w:style>
  <w:style w:type="paragraph" w:styleId="23">
    <w:name w:val="Body Text Indent 2"/>
    <w:basedOn w:val="a"/>
    <w:link w:val="24"/>
    <w:rsid w:val="00366DA4"/>
    <w:pPr>
      <w:spacing w:after="120" w:line="480" w:lineRule="auto"/>
      <w:ind w:left="283"/>
    </w:pPr>
  </w:style>
  <w:style w:type="character" w:customStyle="1" w:styleId="24">
    <w:name w:val="Основной текст с отступом 2 Знак"/>
    <w:basedOn w:val="a0"/>
    <w:link w:val="23"/>
    <w:rsid w:val="00366DA4"/>
    <w:rPr>
      <w:rFonts w:ascii="Times New Roman" w:eastAsia="Times New Roman" w:hAnsi="Times New Roman" w:cs="Times New Roman"/>
      <w:sz w:val="24"/>
      <w:szCs w:val="20"/>
      <w:lang w:eastAsia="ru-RU"/>
    </w:rPr>
  </w:style>
  <w:style w:type="paragraph" w:customStyle="1" w:styleId="12">
    <w:name w:val="Обычный1"/>
    <w:rsid w:val="00366DA4"/>
    <w:pPr>
      <w:spacing w:after="0" w:line="240" w:lineRule="auto"/>
    </w:pPr>
    <w:rPr>
      <w:rFonts w:ascii="Times New Roman" w:eastAsia="Times New Roman" w:hAnsi="Times New Roman" w:cs="Times New Roman"/>
      <w:sz w:val="24"/>
      <w:szCs w:val="20"/>
      <w:lang w:val="en-GB" w:eastAsia="ru-RU"/>
    </w:rPr>
  </w:style>
  <w:style w:type="paragraph" w:styleId="33">
    <w:name w:val="Body Text 3"/>
    <w:basedOn w:val="a"/>
    <w:link w:val="34"/>
    <w:rsid w:val="00366DA4"/>
    <w:pPr>
      <w:overflowPunct/>
      <w:autoSpaceDE/>
      <w:autoSpaceDN/>
      <w:adjustRightInd/>
      <w:jc w:val="both"/>
      <w:textAlignment w:val="auto"/>
    </w:pPr>
    <w:rPr>
      <w:sz w:val="28"/>
      <w:lang w:eastAsia="en-US"/>
    </w:rPr>
  </w:style>
  <w:style w:type="character" w:customStyle="1" w:styleId="34">
    <w:name w:val="Основной текст 3 Знак"/>
    <w:basedOn w:val="a0"/>
    <w:link w:val="33"/>
    <w:rsid w:val="00366DA4"/>
    <w:rPr>
      <w:rFonts w:ascii="Times New Roman" w:eastAsia="Times New Roman" w:hAnsi="Times New Roman" w:cs="Times New Roman"/>
      <w:sz w:val="28"/>
      <w:szCs w:val="20"/>
    </w:rPr>
  </w:style>
  <w:style w:type="paragraph" w:styleId="af4">
    <w:name w:val="annotation subject"/>
    <w:basedOn w:val="a4"/>
    <w:next w:val="a4"/>
    <w:link w:val="af5"/>
    <w:semiHidden/>
    <w:rsid w:val="00366DA4"/>
    <w:pPr>
      <w:overflowPunct/>
      <w:autoSpaceDE/>
      <w:autoSpaceDN/>
      <w:adjustRightInd/>
      <w:textAlignment w:val="auto"/>
    </w:pPr>
    <w:rPr>
      <w:b/>
      <w:bCs/>
      <w:lang w:eastAsia="en-US"/>
    </w:rPr>
  </w:style>
  <w:style w:type="character" w:customStyle="1" w:styleId="af5">
    <w:name w:val="Тема примечания Знак"/>
    <w:basedOn w:val="a5"/>
    <w:link w:val="af4"/>
    <w:semiHidden/>
    <w:rsid w:val="00366DA4"/>
    <w:rPr>
      <w:rFonts w:ascii="Times New Roman" w:eastAsia="Times New Roman" w:hAnsi="Times New Roman" w:cs="Times New Roman"/>
      <w:b/>
      <w:bCs/>
      <w:sz w:val="20"/>
      <w:szCs w:val="20"/>
      <w:lang w:eastAsia="ru-RU"/>
    </w:rPr>
  </w:style>
  <w:style w:type="paragraph" w:customStyle="1" w:styleId="25">
    <w:name w:val="заголовок 2"/>
    <w:basedOn w:val="a"/>
    <w:next w:val="a"/>
    <w:rsid w:val="00366DA4"/>
    <w:pPr>
      <w:keepNext/>
      <w:overflowPunct/>
      <w:autoSpaceDE/>
      <w:autoSpaceDN/>
      <w:adjustRightInd/>
      <w:ind w:firstLine="720"/>
      <w:jc w:val="center"/>
      <w:textAlignment w:val="auto"/>
    </w:pPr>
    <w:rPr>
      <w:b/>
      <w:sz w:val="28"/>
    </w:rPr>
  </w:style>
  <w:style w:type="table" w:styleId="af6">
    <w:name w:val="Table Grid"/>
    <w:basedOn w:val="a1"/>
    <w:rsid w:val="00366D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аголовок 1"/>
    <w:basedOn w:val="a"/>
    <w:next w:val="a"/>
    <w:rsid w:val="00366DA4"/>
    <w:pPr>
      <w:keepNext/>
      <w:overflowPunct/>
      <w:autoSpaceDE/>
      <w:autoSpaceDN/>
      <w:adjustRightInd/>
      <w:ind w:firstLine="720"/>
      <w:jc w:val="both"/>
      <w:textAlignment w:val="auto"/>
    </w:pPr>
    <w:rPr>
      <w:b/>
    </w:rPr>
  </w:style>
  <w:style w:type="paragraph" w:customStyle="1" w:styleId="Normal1">
    <w:name w:val="Normal1"/>
    <w:rsid w:val="00366DA4"/>
    <w:pPr>
      <w:widowControl w:val="0"/>
      <w:spacing w:after="0" w:line="320" w:lineRule="auto"/>
      <w:ind w:firstLine="700"/>
      <w:jc w:val="both"/>
    </w:pPr>
    <w:rPr>
      <w:rFonts w:ascii="Times New Roman" w:eastAsia="Times New Roman" w:hAnsi="Times New Roman" w:cs="Times New Roman"/>
      <w:snapToGrid w:val="0"/>
      <w:sz w:val="18"/>
      <w:szCs w:val="20"/>
      <w:lang w:eastAsia="ru-RU"/>
    </w:rPr>
  </w:style>
  <w:style w:type="paragraph" w:customStyle="1" w:styleId="310">
    <w:name w:val="Заголовок 31"/>
    <w:basedOn w:val="Normal1"/>
    <w:next w:val="Normal1"/>
    <w:rsid w:val="00366DA4"/>
    <w:pPr>
      <w:keepNext/>
      <w:widowControl/>
      <w:spacing w:line="240" w:lineRule="auto"/>
      <w:ind w:firstLine="0"/>
      <w:jc w:val="center"/>
    </w:pPr>
    <w:rPr>
      <w:b/>
      <w:snapToGrid/>
      <w:sz w:val="24"/>
    </w:rPr>
  </w:style>
  <w:style w:type="paragraph" w:styleId="af7">
    <w:name w:val="Title"/>
    <w:basedOn w:val="a"/>
    <w:link w:val="af8"/>
    <w:qFormat/>
    <w:rsid w:val="00366DA4"/>
    <w:pPr>
      <w:overflowPunct/>
      <w:autoSpaceDE/>
      <w:autoSpaceDN/>
      <w:adjustRightInd/>
      <w:spacing w:before="20"/>
      <w:jc w:val="center"/>
      <w:textAlignment w:val="auto"/>
    </w:pPr>
    <w:rPr>
      <w:b/>
      <w:sz w:val="20"/>
      <w:szCs w:val="24"/>
      <w:lang w:eastAsia="en-US"/>
    </w:rPr>
  </w:style>
  <w:style w:type="character" w:customStyle="1" w:styleId="af8">
    <w:name w:val="Название Знак"/>
    <w:basedOn w:val="a0"/>
    <w:link w:val="af7"/>
    <w:rsid w:val="00366DA4"/>
    <w:rPr>
      <w:rFonts w:ascii="Times New Roman" w:eastAsia="Times New Roman" w:hAnsi="Times New Roman" w:cs="Times New Roman"/>
      <w:b/>
      <w:sz w:val="20"/>
      <w:szCs w:val="24"/>
    </w:rPr>
  </w:style>
  <w:style w:type="character" w:customStyle="1" w:styleId="Items">
    <w:name w:val="Items"/>
    <w:rsid w:val="00366DA4"/>
    <w:rPr>
      <w:b/>
    </w:rPr>
  </w:style>
  <w:style w:type="paragraph" w:styleId="af9">
    <w:name w:val="Document Map"/>
    <w:basedOn w:val="a"/>
    <w:link w:val="afa"/>
    <w:semiHidden/>
    <w:rsid w:val="00366DA4"/>
    <w:pPr>
      <w:shd w:val="clear" w:color="auto" w:fill="000080"/>
      <w:overflowPunct/>
      <w:autoSpaceDE/>
      <w:autoSpaceDN/>
      <w:adjustRightInd/>
      <w:textAlignment w:val="auto"/>
    </w:pPr>
    <w:rPr>
      <w:rFonts w:ascii="Tahoma" w:hAnsi="Tahoma" w:cs="Tahoma"/>
      <w:sz w:val="20"/>
      <w:lang w:val="en-GB"/>
    </w:rPr>
  </w:style>
  <w:style w:type="character" w:customStyle="1" w:styleId="afa">
    <w:name w:val="Схема документа Знак"/>
    <w:basedOn w:val="a0"/>
    <w:link w:val="af9"/>
    <w:semiHidden/>
    <w:rsid w:val="00366DA4"/>
    <w:rPr>
      <w:rFonts w:ascii="Tahoma" w:eastAsia="Times New Roman" w:hAnsi="Tahoma" w:cs="Tahoma"/>
      <w:sz w:val="20"/>
      <w:szCs w:val="20"/>
      <w:shd w:val="clear" w:color="auto" w:fill="000080"/>
      <w:lang w:val="en-GB" w:eastAsia="ru-RU"/>
    </w:rPr>
  </w:style>
  <w:style w:type="numbering" w:customStyle="1" w:styleId="8">
    <w:name w:val="Стиль маркированный 8 пт"/>
    <w:basedOn w:val="a2"/>
    <w:rsid w:val="00366DA4"/>
    <w:pPr>
      <w:numPr>
        <w:numId w:val="2"/>
      </w:numPr>
    </w:pPr>
  </w:style>
  <w:style w:type="paragraph" w:customStyle="1" w:styleId="210">
    <w:name w:val="Основной текст 21"/>
    <w:basedOn w:val="a"/>
    <w:rsid w:val="00366DA4"/>
    <w:pPr>
      <w:ind w:firstLine="709"/>
      <w:jc w:val="both"/>
    </w:pPr>
    <w:rPr>
      <w:i/>
      <w:lang w:eastAsia="en-US"/>
    </w:rPr>
  </w:style>
  <w:style w:type="paragraph" w:customStyle="1" w:styleId="ConsPlusCell">
    <w:name w:val="ConsPlusCell"/>
    <w:rsid w:val="00366DA4"/>
    <w:pPr>
      <w:autoSpaceDE w:val="0"/>
      <w:autoSpaceDN w:val="0"/>
      <w:adjustRightInd w:val="0"/>
      <w:spacing w:after="0" w:line="240" w:lineRule="auto"/>
    </w:pPr>
    <w:rPr>
      <w:rFonts w:ascii="Arial" w:eastAsia="Times New Roman" w:hAnsi="Arial" w:cs="Arial"/>
      <w:sz w:val="20"/>
      <w:szCs w:val="20"/>
      <w:lang w:eastAsia="ru-RU"/>
    </w:rPr>
  </w:style>
  <w:style w:type="paragraph" w:styleId="afb">
    <w:name w:val="Normal (Web)"/>
    <w:basedOn w:val="a"/>
    <w:rsid w:val="00366DA4"/>
    <w:pPr>
      <w:overflowPunct/>
      <w:autoSpaceDE/>
      <w:autoSpaceDN/>
      <w:adjustRightInd/>
      <w:spacing w:before="100" w:beforeAutospacing="1" w:after="100" w:afterAutospacing="1"/>
      <w:textAlignment w:val="auto"/>
    </w:pPr>
    <w:rPr>
      <w:rFonts w:ascii="Verdana" w:hAnsi="Verdana"/>
      <w:color w:val="000000"/>
      <w:sz w:val="18"/>
      <w:szCs w:val="18"/>
    </w:rPr>
  </w:style>
  <w:style w:type="paragraph" w:customStyle="1" w:styleId="14">
    <w:name w:val="Заглавие1"/>
    <w:basedOn w:val="a"/>
    <w:rsid w:val="00366DA4"/>
    <w:pPr>
      <w:overflowPunct/>
      <w:autoSpaceDE/>
      <w:autoSpaceDN/>
      <w:adjustRightInd/>
      <w:jc w:val="center"/>
      <w:textAlignment w:val="auto"/>
    </w:pPr>
    <w:rPr>
      <w:b/>
      <w:caps/>
      <w:sz w:val="28"/>
      <w:lang w:eastAsia="en-US"/>
    </w:rPr>
  </w:style>
  <w:style w:type="paragraph" w:customStyle="1" w:styleId="26">
    <w:name w:val="Заглавие2"/>
    <w:basedOn w:val="a"/>
    <w:rsid w:val="00366DA4"/>
    <w:pPr>
      <w:overflowPunct/>
      <w:autoSpaceDE/>
      <w:autoSpaceDN/>
      <w:adjustRightInd/>
      <w:jc w:val="center"/>
      <w:textAlignment w:val="auto"/>
    </w:pPr>
    <w:rPr>
      <w:b/>
      <w:caps/>
      <w:lang w:eastAsia="en-US"/>
    </w:rPr>
  </w:style>
  <w:style w:type="paragraph" w:customStyle="1" w:styleId="afc">
    <w:name w:val="Назнач."/>
    <w:basedOn w:val="a"/>
    <w:rsid w:val="00366DA4"/>
    <w:pPr>
      <w:overflowPunct/>
      <w:autoSpaceDE/>
      <w:autoSpaceDN/>
      <w:adjustRightInd/>
      <w:spacing w:after="360"/>
      <w:ind w:left="4678"/>
      <w:textAlignment w:val="auto"/>
    </w:pPr>
    <w:rPr>
      <w:rFonts w:ascii="Arial" w:hAnsi="Arial"/>
      <w:lang w:eastAsia="en-US"/>
    </w:rPr>
  </w:style>
  <w:style w:type="paragraph" w:customStyle="1" w:styleId="afd">
    <w:name w:val="Наименование"/>
    <w:basedOn w:val="a"/>
    <w:rsid w:val="00366DA4"/>
    <w:pPr>
      <w:overflowPunct/>
      <w:autoSpaceDE/>
      <w:autoSpaceDN/>
      <w:adjustRightInd/>
      <w:spacing w:before="4800" w:after="480"/>
      <w:textAlignment w:val="auto"/>
    </w:pPr>
    <w:rPr>
      <w:rFonts w:ascii="Arial" w:hAnsi="Arial"/>
      <w:caps/>
      <w:lang w:eastAsia="en-US"/>
    </w:rPr>
  </w:style>
  <w:style w:type="paragraph" w:customStyle="1" w:styleId="afe">
    <w:name w:val="Назначение"/>
    <w:basedOn w:val="a"/>
    <w:rsid w:val="00366DA4"/>
    <w:pPr>
      <w:overflowPunct/>
      <w:autoSpaceDE/>
      <w:autoSpaceDN/>
      <w:adjustRightInd/>
      <w:spacing w:after="360"/>
      <w:ind w:left="4678"/>
      <w:textAlignment w:val="auto"/>
    </w:pPr>
    <w:rPr>
      <w:rFonts w:ascii="Arial" w:hAnsi="Arial"/>
      <w:lang w:eastAsia="en-US"/>
    </w:rPr>
  </w:style>
  <w:style w:type="paragraph" w:customStyle="1" w:styleId="aff">
    <w:name w:val="Число"/>
    <w:basedOn w:val="a"/>
    <w:rsid w:val="00366DA4"/>
    <w:pPr>
      <w:tabs>
        <w:tab w:val="left" w:pos="2410"/>
      </w:tabs>
      <w:overflowPunct/>
      <w:autoSpaceDE/>
      <w:autoSpaceDN/>
      <w:adjustRightInd/>
      <w:spacing w:after="480"/>
      <w:textAlignment w:val="auto"/>
    </w:pPr>
    <w:rPr>
      <w:rFonts w:ascii="Arial" w:hAnsi="Arial"/>
      <w:lang w:eastAsia="en-US"/>
    </w:rPr>
  </w:style>
  <w:style w:type="paragraph" w:customStyle="1" w:styleId="aff0">
    <w:name w:val="Содержание"/>
    <w:basedOn w:val="a"/>
    <w:rsid w:val="00366DA4"/>
    <w:pPr>
      <w:overflowPunct/>
      <w:autoSpaceDE/>
      <w:autoSpaceDN/>
      <w:adjustRightInd/>
      <w:spacing w:after="720"/>
      <w:ind w:right="5103"/>
      <w:jc w:val="both"/>
      <w:textAlignment w:val="auto"/>
    </w:pPr>
    <w:rPr>
      <w:rFonts w:ascii="Arial" w:hAnsi="Arial"/>
      <w:lang w:eastAsia="en-US"/>
    </w:rPr>
  </w:style>
  <w:style w:type="paragraph" w:styleId="aff1">
    <w:name w:val="Plain Text"/>
    <w:basedOn w:val="a"/>
    <w:link w:val="aff2"/>
    <w:rsid w:val="00366DA4"/>
    <w:pPr>
      <w:overflowPunct/>
      <w:autoSpaceDE/>
      <w:autoSpaceDN/>
      <w:adjustRightInd/>
      <w:spacing w:line="360" w:lineRule="auto"/>
      <w:ind w:firstLine="709"/>
      <w:jc w:val="both"/>
      <w:textAlignment w:val="auto"/>
    </w:pPr>
    <w:rPr>
      <w:rFonts w:ascii="Arial" w:hAnsi="Arial"/>
      <w:lang w:eastAsia="en-US"/>
    </w:rPr>
  </w:style>
  <w:style w:type="character" w:customStyle="1" w:styleId="aff2">
    <w:name w:val="Текст Знак"/>
    <w:basedOn w:val="a0"/>
    <w:link w:val="aff1"/>
    <w:rsid w:val="00366DA4"/>
    <w:rPr>
      <w:rFonts w:ascii="Arial" w:eastAsia="Times New Roman" w:hAnsi="Arial" w:cs="Times New Roman"/>
      <w:sz w:val="24"/>
      <w:szCs w:val="20"/>
    </w:rPr>
  </w:style>
  <w:style w:type="paragraph" w:customStyle="1" w:styleId="aff3">
    <w:name w:val="Должность"/>
    <w:aliases w:val="имя"/>
    <w:basedOn w:val="a"/>
    <w:rsid w:val="00366DA4"/>
    <w:pPr>
      <w:tabs>
        <w:tab w:val="left" w:pos="7088"/>
      </w:tabs>
      <w:overflowPunct/>
      <w:autoSpaceDE/>
      <w:autoSpaceDN/>
      <w:adjustRightInd/>
      <w:spacing w:before="720"/>
      <w:ind w:right="5103"/>
      <w:textAlignment w:val="auto"/>
    </w:pPr>
    <w:rPr>
      <w:rFonts w:ascii="Arial" w:hAnsi="Arial"/>
      <w:lang w:eastAsia="en-US"/>
    </w:rPr>
  </w:style>
  <w:style w:type="paragraph" w:customStyle="1" w:styleId="aff4">
    <w:name w:val="Сл_направление"/>
    <w:basedOn w:val="a"/>
    <w:rsid w:val="00366DA4"/>
    <w:pPr>
      <w:overflowPunct/>
      <w:autoSpaceDE/>
      <w:autoSpaceDN/>
      <w:adjustRightInd/>
      <w:spacing w:after="360"/>
      <w:ind w:left="4678"/>
      <w:textAlignment w:val="auto"/>
    </w:pPr>
    <w:rPr>
      <w:rFonts w:ascii="Arial" w:hAnsi="Arial"/>
      <w:lang w:eastAsia="en-US"/>
    </w:rPr>
  </w:style>
  <w:style w:type="paragraph" w:customStyle="1" w:styleId="15">
    <w:name w:val="Сл1_наименование"/>
    <w:basedOn w:val="a"/>
    <w:rsid w:val="00366DA4"/>
    <w:pPr>
      <w:overflowPunct/>
      <w:autoSpaceDE/>
      <w:autoSpaceDN/>
      <w:adjustRightInd/>
      <w:spacing w:before="1320" w:after="480"/>
      <w:ind w:right="5103"/>
      <w:textAlignment w:val="auto"/>
    </w:pPr>
    <w:rPr>
      <w:rFonts w:ascii="Arial" w:hAnsi="Arial"/>
      <w:caps/>
      <w:lang w:eastAsia="en-US"/>
    </w:rPr>
  </w:style>
  <w:style w:type="paragraph" w:customStyle="1" w:styleId="35">
    <w:name w:val="Сл3_содержание"/>
    <w:basedOn w:val="a"/>
    <w:rsid w:val="00366DA4"/>
    <w:pPr>
      <w:overflowPunct/>
      <w:autoSpaceDE/>
      <w:autoSpaceDN/>
      <w:adjustRightInd/>
      <w:spacing w:after="720"/>
      <w:ind w:right="5103"/>
      <w:jc w:val="both"/>
      <w:textAlignment w:val="auto"/>
    </w:pPr>
    <w:rPr>
      <w:rFonts w:ascii="Arial" w:hAnsi="Arial"/>
      <w:lang w:eastAsia="en-US"/>
    </w:rPr>
  </w:style>
  <w:style w:type="paragraph" w:customStyle="1" w:styleId="41">
    <w:name w:val="Сл4_текст"/>
    <w:basedOn w:val="a"/>
    <w:rsid w:val="00366DA4"/>
    <w:pPr>
      <w:overflowPunct/>
      <w:autoSpaceDE/>
      <w:autoSpaceDN/>
      <w:adjustRightInd/>
      <w:spacing w:line="360" w:lineRule="auto"/>
      <w:ind w:firstLine="709"/>
      <w:jc w:val="both"/>
      <w:textAlignment w:val="auto"/>
    </w:pPr>
    <w:rPr>
      <w:rFonts w:ascii="Arial" w:hAnsi="Arial"/>
      <w:lang w:eastAsia="en-US"/>
    </w:rPr>
  </w:style>
  <w:style w:type="paragraph" w:customStyle="1" w:styleId="51">
    <w:name w:val="Сл5_Подпись"/>
    <w:basedOn w:val="a"/>
    <w:rsid w:val="00366DA4"/>
    <w:pPr>
      <w:tabs>
        <w:tab w:val="left" w:pos="7088"/>
      </w:tabs>
      <w:overflowPunct/>
      <w:autoSpaceDE/>
      <w:autoSpaceDN/>
      <w:adjustRightInd/>
      <w:spacing w:before="720"/>
      <w:ind w:right="5103"/>
      <w:textAlignment w:val="auto"/>
    </w:pPr>
    <w:rPr>
      <w:rFonts w:ascii="Arial" w:hAnsi="Arial"/>
      <w:lang w:eastAsia="en-US"/>
    </w:rPr>
  </w:style>
  <w:style w:type="paragraph" w:customStyle="1" w:styleId="aff5">
    <w:name w:val="Письмо"/>
    <w:basedOn w:val="a"/>
    <w:rsid w:val="00366DA4"/>
    <w:pPr>
      <w:overflowPunct/>
      <w:autoSpaceDE/>
      <w:autoSpaceDN/>
      <w:adjustRightInd/>
      <w:spacing w:after="180"/>
      <w:jc w:val="both"/>
      <w:textAlignment w:val="auto"/>
    </w:pPr>
    <w:rPr>
      <w:rFonts w:ascii="Arial" w:hAnsi="Arial"/>
      <w:sz w:val="22"/>
      <w:lang w:eastAsia="en-US"/>
    </w:rPr>
  </w:style>
  <w:style w:type="paragraph" w:customStyle="1" w:styleId="16">
    <w:name w:val="письмо1"/>
    <w:basedOn w:val="aff5"/>
    <w:rsid w:val="00366DA4"/>
    <w:pPr>
      <w:spacing w:after="0"/>
    </w:pPr>
  </w:style>
  <w:style w:type="paragraph" w:customStyle="1" w:styleId="bodytextindent3">
    <w:name w:val="bodytextindent3"/>
    <w:basedOn w:val="a"/>
    <w:rsid w:val="00366DA4"/>
    <w:pPr>
      <w:overflowPunct/>
      <w:autoSpaceDE/>
      <w:autoSpaceDN/>
      <w:adjustRightInd/>
      <w:spacing w:before="100" w:beforeAutospacing="1" w:after="100" w:afterAutospacing="1"/>
      <w:textAlignment w:val="auto"/>
    </w:pPr>
    <w:rPr>
      <w:szCs w:val="24"/>
    </w:rPr>
  </w:style>
  <w:style w:type="paragraph" w:customStyle="1" w:styleId="aff6">
    <w:name w:val="a"/>
    <w:basedOn w:val="a"/>
    <w:rsid w:val="00366DA4"/>
    <w:pPr>
      <w:overflowPunct/>
      <w:autoSpaceDE/>
      <w:autoSpaceDN/>
      <w:adjustRightInd/>
      <w:spacing w:before="100" w:beforeAutospacing="1" w:after="100" w:afterAutospacing="1"/>
      <w:textAlignment w:val="auto"/>
    </w:pPr>
    <w:rPr>
      <w:szCs w:val="24"/>
    </w:rPr>
  </w:style>
  <w:style w:type="paragraph" w:styleId="aff7">
    <w:name w:val="List Paragraph"/>
    <w:basedOn w:val="a"/>
    <w:uiPriority w:val="34"/>
    <w:qFormat/>
    <w:rsid w:val="00366DA4"/>
    <w:pPr>
      <w:overflowPunct/>
      <w:autoSpaceDE/>
      <w:autoSpaceDN/>
      <w:adjustRightInd/>
      <w:ind w:left="720"/>
      <w:contextualSpacing/>
      <w:textAlignment w:val="auto"/>
    </w:pPr>
    <w:rPr>
      <w:rFonts w:eastAsia="Calibri"/>
      <w:sz w:val="28"/>
      <w:lang w:eastAsia="en-US"/>
    </w:rPr>
  </w:style>
  <w:style w:type="paragraph" w:customStyle="1" w:styleId="ConsPlusNormal">
    <w:name w:val="ConsPlusNormal"/>
    <w:rsid w:val="00366DA4"/>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366DA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7">
    <w:name w:val="Нет списка1"/>
    <w:next w:val="a2"/>
    <w:uiPriority w:val="99"/>
    <w:semiHidden/>
    <w:unhideWhenUsed/>
    <w:rsid w:val="00366DA4"/>
  </w:style>
  <w:style w:type="paragraph" w:customStyle="1" w:styleId="211">
    <w:name w:val="Основной текст с отступом 21"/>
    <w:basedOn w:val="a"/>
    <w:rsid w:val="00366DA4"/>
    <w:pPr>
      <w:overflowPunct/>
      <w:autoSpaceDE/>
      <w:autoSpaceDN/>
      <w:adjustRightInd/>
      <w:ind w:firstLine="630"/>
      <w:jc w:val="both"/>
      <w:textAlignment w:val="auto"/>
    </w:pPr>
  </w:style>
  <w:style w:type="numbering" w:customStyle="1" w:styleId="27">
    <w:name w:val="Нет списка2"/>
    <w:next w:val="a2"/>
    <w:uiPriority w:val="99"/>
    <w:semiHidden/>
    <w:unhideWhenUsed/>
    <w:rsid w:val="00366DA4"/>
  </w:style>
  <w:style w:type="table" w:customStyle="1" w:styleId="18">
    <w:name w:val="Сетка таблицы1"/>
    <w:basedOn w:val="a1"/>
    <w:next w:val="af6"/>
    <w:rsid w:val="00366DA4"/>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Стиль маркированный 8 пт1"/>
    <w:rsid w:val="00366DA4"/>
  </w:style>
  <w:style w:type="paragraph" w:styleId="aff8">
    <w:name w:val="Revision"/>
    <w:hidden/>
    <w:uiPriority w:val="99"/>
    <w:semiHidden/>
    <w:rsid w:val="00366DA4"/>
    <w:pPr>
      <w:spacing w:after="0" w:line="240" w:lineRule="auto"/>
    </w:pPr>
    <w:rPr>
      <w:rFonts w:ascii="Times New Roman" w:eastAsia="Times New Roman" w:hAnsi="Times New Roman" w:cs="Times New Roman"/>
      <w:sz w:val="24"/>
      <w:szCs w:val="20"/>
      <w:lang w:eastAsia="ru-RU"/>
    </w:rPr>
  </w:style>
  <w:style w:type="character" w:styleId="aff9">
    <w:name w:val="Hyperlink"/>
    <w:basedOn w:val="a0"/>
    <w:uiPriority w:val="99"/>
    <w:unhideWhenUsed/>
    <w:rsid w:val="00366DA4"/>
    <w:rPr>
      <w:color w:val="0000FF"/>
      <w:u w:val="single"/>
    </w:rPr>
  </w:style>
  <w:style w:type="paragraph" w:customStyle="1" w:styleId="TableParagraph">
    <w:name w:val="Table Paragraph"/>
    <w:basedOn w:val="a"/>
    <w:uiPriority w:val="1"/>
    <w:qFormat/>
    <w:rsid w:val="00366DA4"/>
    <w:pPr>
      <w:widowControl w:val="0"/>
      <w:overflowPunct/>
      <w:adjustRightInd/>
      <w:spacing w:line="215" w:lineRule="exact"/>
      <w:textAlignment w:val="auto"/>
    </w:pPr>
    <w:rPr>
      <w:sz w:val="22"/>
      <w:szCs w:val="22"/>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DA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styleId="1">
    <w:name w:val="heading 1"/>
    <w:basedOn w:val="a"/>
    <w:next w:val="a"/>
    <w:link w:val="10"/>
    <w:qFormat/>
    <w:rsid w:val="00366DA4"/>
    <w:pPr>
      <w:keepNext/>
      <w:overflowPunct/>
      <w:autoSpaceDE/>
      <w:autoSpaceDN/>
      <w:adjustRightInd/>
      <w:ind w:left="660"/>
      <w:textAlignment w:val="auto"/>
      <w:outlineLvl w:val="0"/>
    </w:pPr>
    <w:rPr>
      <w:b/>
      <w:bCs/>
      <w:lang w:eastAsia="en-US"/>
    </w:rPr>
  </w:style>
  <w:style w:type="paragraph" w:styleId="2">
    <w:name w:val="heading 2"/>
    <w:basedOn w:val="a"/>
    <w:next w:val="a"/>
    <w:link w:val="20"/>
    <w:qFormat/>
    <w:rsid w:val="00366DA4"/>
    <w:pPr>
      <w:keepNext/>
      <w:overflowPunct/>
      <w:autoSpaceDE/>
      <w:autoSpaceDN/>
      <w:adjustRightInd/>
      <w:jc w:val="center"/>
      <w:textAlignment w:val="auto"/>
      <w:outlineLvl w:val="1"/>
    </w:pPr>
    <w:rPr>
      <w:b/>
      <w:lang w:eastAsia="en-US"/>
    </w:rPr>
  </w:style>
  <w:style w:type="paragraph" w:styleId="3">
    <w:name w:val="heading 3"/>
    <w:basedOn w:val="a"/>
    <w:next w:val="a"/>
    <w:link w:val="30"/>
    <w:qFormat/>
    <w:rsid w:val="00366DA4"/>
    <w:pPr>
      <w:keepNext/>
      <w:overflowPunct/>
      <w:autoSpaceDE/>
      <w:autoSpaceDN/>
      <w:adjustRightInd/>
      <w:spacing w:before="240" w:after="60"/>
      <w:textAlignment w:val="auto"/>
      <w:outlineLvl w:val="2"/>
    </w:pPr>
    <w:rPr>
      <w:rFonts w:ascii="Arial" w:hAnsi="Arial" w:cs="Arial"/>
      <w:b/>
      <w:bCs/>
      <w:sz w:val="26"/>
      <w:szCs w:val="26"/>
      <w:lang w:eastAsia="en-US"/>
    </w:rPr>
  </w:style>
  <w:style w:type="paragraph" w:styleId="4">
    <w:name w:val="heading 4"/>
    <w:basedOn w:val="a"/>
    <w:next w:val="a"/>
    <w:link w:val="40"/>
    <w:qFormat/>
    <w:rsid w:val="00366DA4"/>
    <w:pPr>
      <w:keepNext/>
      <w:overflowPunct/>
      <w:autoSpaceDE/>
      <w:autoSpaceDN/>
      <w:adjustRightInd/>
      <w:spacing w:before="240" w:after="60"/>
      <w:textAlignment w:val="auto"/>
      <w:outlineLvl w:val="3"/>
    </w:pPr>
    <w:rPr>
      <w:b/>
      <w:bCs/>
      <w:sz w:val="28"/>
      <w:szCs w:val="28"/>
      <w:lang w:eastAsia="en-US"/>
    </w:rPr>
  </w:style>
  <w:style w:type="paragraph" w:styleId="5">
    <w:name w:val="heading 5"/>
    <w:basedOn w:val="a"/>
    <w:next w:val="a"/>
    <w:link w:val="50"/>
    <w:qFormat/>
    <w:rsid w:val="00366DA4"/>
    <w:pPr>
      <w:keepNext/>
      <w:overflowPunct/>
      <w:autoSpaceDE/>
      <w:autoSpaceDN/>
      <w:adjustRightInd/>
      <w:ind w:firstLine="709"/>
      <w:jc w:val="both"/>
      <w:textAlignment w:val="auto"/>
      <w:outlineLvl w:val="4"/>
    </w:pPr>
  </w:style>
  <w:style w:type="paragraph" w:styleId="6">
    <w:name w:val="heading 6"/>
    <w:basedOn w:val="a"/>
    <w:next w:val="a"/>
    <w:link w:val="60"/>
    <w:qFormat/>
    <w:rsid w:val="00366DA4"/>
    <w:pPr>
      <w:keepNext/>
      <w:overflowPunct/>
      <w:autoSpaceDE/>
      <w:autoSpaceDN/>
      <w:adjustRightInd/>
      <w:ind w:firstLine="720"/>
      <w:jc w:val="both"/>
      <w:textAlignment w:val="auto"/>
      <w:outlineLvl w:val="5"/>
    </w:pPr>
    <w:rPr>
      <w:b/>
    </w:rPr>
  </w:style>
  <w:style w:type="paragraph" w:styleId="7">
    <w:name w:val="heading 7"/>
    <w:basedOn w:val="a"/>
    <w:next w:val="a"/>
    <w:link w:val="70"/>
    <w:qFormat/>
    <w:rsid w:val="00366DA4"/>
    <w:pPr>
      <w:overflowPunct/>
      <w:autoSpaceDE/>
      <w:autoSpaceDN/>
      <w:adjustRightInd/>
      <w:spacing w:before="240" w:after="60"/>
      <w:textAlignment w:val="auto"/>
      <w:outlineLvl w:val="6"/>
    </w:pPr>
    <w:rPr>
      <w:szCs w:val="24"/>
      <w:lang w:eastAsia="en-US"/>
    </w:rPr>
  </w:style>
  <w:style w:type="paragraph" w:styleId="80">
    <w:name w:val="heading 8"/>
    <w:basedOn w:val="a"/>
    <w:next w:val="a"/>
    <w:link w:val="81"/>
    <w:qFormat/>
    <w:rsid w:val="00366DA4"/>
    <w:pPr>
      <w:keepNext/>
      <w:overflowPunct/>
      <w:autoSpaceDE/>
      <w:autoSpaceDN/>
      <w:adjustRightInd/>
      <w:spacing w:line="360" w:lineRule="auto"/>
      <w:ind w:firstLine="720"/>
      <w:jc w:val="both"/>
      <w:textAlignment w:val="auto"/>
      <w:outlineLvl w:val="7"/>
    </w:pPr>
  </w:style>
  <w:style w:type="paragraph" w:styleId="9">
    <w:name w:val="heading 9"/>
    <w:basedOn w:val="a"/>
    <w:next w:val="a"/>
    <w:link w:val="90"/>
    <w:qFormat/>
    <w:rsid w:val="00366DA4"/>
    <w:pPr>
      <w:keepNext/>
      <w:overflowPunct/>
      <w:autoSpaceDE/>
      <w:autoSpaceDN/>
      <w:adjustRightInd/>
      <w:jc w:val="center"/>
      <w:textAlignment w:val="auto"/>
      <w:outlineLvl w:val="8"/>
    </w:pPr>
    <w:rPr>
      <w:b/>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6DA4"/>
    <w:rPr>
      <w:rFonts w:ascii="Times New Roman" w:eastAsia="Times New Roman" w:hAnsi="Times New Roman" w:cs="Times New Roman"/>
      <w:b/>
      <w:bCs/>
      <w:sz w:val="24"/>
      <w:szCs w:val="20"/>
    </w:rPr>
  </w:style>
  <w:style w:type="character" w:customStyle="1" w:styleId="20">
    <w:name w:val="Заголовок 2 Знак"/>
    <w:basedOn w:val="a0"/>
    <w:link w:val="2"/>
    <w:rsid w:val="00366DA4"/>
    <w:rPr>
      <w:rFonts w:ascii="Times New Roman" w:eastAsia="Times New Roman" w:hAnsi="Times New Roman" w:cs="Times New Roman"/>
      <w:b/>
      <w:sz w:val="24"/>
      <w:szCs w:val="20"/>
    </w:rPr>
  </w:style>
  <w:style w:type="character" w:customStyle="1" w:styleId="30">
    <w:name w:val="Заголовок 3 Знак"/>
    <w:basedOn w:val="a0"/>
    <w:link w:val="3"/>
    <w:rsid w:val="00366DA4"/>
    <w:rPr>
      <w:rFonts w:ascii="Arial" w:eastAsia="Times New Roman" w:hAnsi="Arial" w:cs="Arial"/>
      <w:b/>
      <w:bCs/>
      <w:sz w:val="26"/>
      <w:szCs w:val="26"/>
    </w:rPr>
  </w:style>
  <w:style w:type="character" w:customStyle="1" w:styleId="40">
    <w:name w:val="Заголовок 4 Знак"/>
    <w:basedOn w:val="a0"/>
    <w:link w:val="4"/>
    <w:rsid w:val="00366DA4"/>
    <w:rPr>
      <w:rFonts w:ascii="Times New Roman" w:eastAsia="Times New Roman" w:hAnsi="Times New Roman" w:cs="Times New Roman"/>
      <w:b/>
      <w:bCs/>
      <w:sz w:val="28"/>
      <w:szCs w:val="28"/>
    </w:rPr>
  </w:style>
  <w:style w:type="character" w:customStyle="1" w:styleId="50">
    <w:name w:val="Заголовок 5 Знак"/>
    <w:basedOn w:val="a0"/>
    <w:link w:val="5"/>
    <w:rsid w:val="00366DA4"/>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366DA4"/>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366DA4"/>
    <w:rPr>
      <w:rFonts w:ascii="Times New Roman" w:eastAsia="Times New Roman" w:hAnsi="Times New Roman" w:cs="Times New Roman"/>
      <w:sz w:val="24"/>
      <w:szCs w:val="24"/>
    </w:rPr>
  </w:style>
  <w:style w:type="character" w:customStyle="1" w:styleId="81">
    <w:name w:val="Заголовок 8 Знак"/>
    <w:basedOn w:val="a0"/>
    <w:link w:val="80"/>
    <w:rsid w:val="00366DA4"/>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366DA4"/>
    <w:rPr>
      <w:rFonts w:ascii="Times New Roman" w:eastAsia="Times New Roman" w:hAnsi="Times New Roman" w:cs="Times New Roman"/>
      <w:b/>
      <w:caps/>
      <w:sz w:val="24"/>
      <w:szCs w:val="20"/>
      <w:lang w:eastAsia="ru-RU"/>
    </w:rPr>
  </w:style>
  <w:style w:type="character" w:styleId="a3">
    <w:name w:val="annotation reference"/>
    <w:semiHidden/>
    <w:rsid w:val="00366DA4"/>
    <w:rPr>
      <w:sz w:val="16"/>
    </w:rPr>
  </w:style>
  <w:style w:type="paragraph" w:styleId="a4">
    <w:name w:val="annotation text"/>
    <w:basedOn w:val="a"/>
    <w:link w:val="a5"/>
    <w:semiHidden/>
    <w:rsid w:val="00366DA4"/>
    <w:rPr>
      <w:sz w:val="20"/>
    </w:rPr>
  </w:style>
  <w:style w:type="character" w:customStyle="1" w:styleId="a5">
    <w:name w:val="Текст примечания Знак"/>
    <w:basedOn w:val="a0"/>
    <w:link w:val="a4"/>
    <w:semiHidden/>
    <w:rsid w:val="00366DA4"/>
    <w:rPr>
      <w:rFonts w:ascii="Times New Roman" w:eastAsia="Times New Roman" w:hAnsi="Times New Roman" w:cs="Times New Roman"/>
      <w:sz w:val="20"/>
      <w:szCs w:val="20"/>
      <w:lang w:eastAsia="ru-RU"/>
    </w:rPr>
  </w:style>
  <w:style w:type="paragraph" w:styleId="a6">
    <w:name w:val="footnote text"/>
    <w:basedOn w:val="a"/>
    <w:link w:val="a7"/>
    <w:semiHidden/>
    <w:rsid w:val="00366DA4"/>
    <w:rPr>
      <w:sz w:val="20"/>
    </w:rPr>
  </w:style>
  <w:style w:type="character" w:customStyle="1" w:styleId="a7">
    <w:name w:val="Текст сноски Знак"/>
    <w:basedOn w:val="a0"/>
    <w:link w:val="a6"/>
    <w:semiHidden/>
    <w:rsid w:val="00366DA4"/>
    <w:rPr>
      <w:rFonts w:ascii="Times New Roman" w:eastAsia="Times New Roman" w:hAnsi="Times New Roman" w:cs="Times New Roman"/>
      <w:sz w:val="20"/>
      <w:szCs w:val="20"/>
      <w:lang w:eastAsia="ru-RU"/>
    </w:rPr>
  </w:style>
  <w:style w:type="character" w:styleId="a8">
    <w:name w:val="footnote reference"/>
    <w:semiHidden/>
    <w:rsid w:val="00366DA4"/>
    <w:rPr>
      <w:vertAlign w:val="superscript"/>
    </w:rPr>
  </w:style>
  <w:style w:type="paragraph" w:styleId="a9">
    <w:name w:val="header"/>
    <w:basedOn w:val="a"/>
    <w:link w:val="aa"/>
    <w:rsid w:val="00366DA4"/>
    <w:pPr>
      <w:tabs>
        <w:tab w:val="center" w:pos="4536"/>
        <w:tab w:val="right" w:pos="9072"/>
      </w:tabs>
    </w:pPr>
  </w:style>
  <w:style w:type="character" w:customStyle="1" w:styleId="aa">
    <w:name w:val="Верхний колонтитул Знак"/>
    <w:basedOn w:val="a0"/>
    <w:link w:val="a9"/>
    <w:rsid w:val="00366DA4"/>
    <w:rPr>
      <w:rFonts w:ascii="Times New Roman" w:eastAsia="Times New Roman" w:hAnsi="Times New Roman" w:cs="Times New Roman"/>
      <w:sz w:val="24"/>
      <w:szCs w:val="20"/>
      <w:lang w:eastAsia="ru-RU"/>
    </w:rPr>
  </w:style>
  <w:style w:type="character" w:styleId="ab">
    <w:name w:val="page number"/>
    <w:basedOn w:val="a0"/>
    <w:rsid w:val="00366DA4"/>
  </w:style>
  <w:style w:type="paragraph" w:styleId="ac">
    <w:name w:val="footer"/>
    <w:basedOn w:val="a"/>
    <w:link w:val="ad"/>
    <w:uiPriority w:val="99"/>
    <w:rsid w:val="00366DA4"/>
    <w:pPr>
      <w:tabs>
        <w:tab w:val="center" w:pos="4536"/>
        <w:tab w:val="right" w:pos="9072"/>
      </w:tabs>
    </w:pPr>
  </w:style>
  <w:style w:type="character" w:customStyle="1" w:styleId="ad">
    <w:name w:val="Нижний колонтитул Знак"/>
    <w:basedOn w:val="a0"/>
    <w:link w:val="ac"/>
    <w:uiPriority w:val="99"/>
    <w:rsid w:val="00366DA4"/>
    <w:rPr>
      <w:rFonts w:ascii="Times New Roman" w:eastAsia="Times New Roman" w:hAnsi="Times New Roman" w:cs="Times New Roman"/>
      <w:sz w:val="24"/>
      <w:szCs w:val="20"/>
      <w:lang w:eastAsia="ru-RU"/>
    </w:rPr>
  </w:style>
  <w:style w:type="paragraph" w:customStyle="1" w:styleId="11">
    <w:name w:val="Схема документа1"/>
    <w:basedOn w:val="a"/>
    <w:rsid w:val="00366DA4"/>
    <w:pPr>
      <w:shd w:val="clear" w:color="auto" w:fill="000080"/>
    </w:pPr>
    <w:rPr>
      <w:rFonts w:ascii="Tahoma" w:hAnsi="Tahoma"/>
    </w:rPr>
  </w:style>
  <w:style w:type="paragraph" w:styleId="ae">
    <w:name w:val="Balloon Text"/>
    <w:basedOn w:val="a"/>
    <w:link w:val="af"/>
    <w:semiHidden/>
    <w:rsid w:val="00366DA4"/>
    <w:rPr>
      <w:rFonts w:ascii="Tahoma" w:hAnsi="Tahoma"/>
      <w:sz w:val="16"/>
      <w:szCs w:val="16"/>
    </w:rPr>
  </w:style>
  <w:style w:type="character" w:customStyle="1" w:styleId="af">
    <w:name w:val="Текст выноски Знак"/>
    <w:basedOn w:val="a0"/>
    <w:link w:val="ae"/>
    <w:semiHidden/>
    <w:rsid w:val="00366DA4"/>
    <w:rPr>
      <w:rFonts w:ascii="Tahoma" w:eastAsia="Times New Roman" w:hAnsi="Tahoma" w:cs="Times New Roman"/>
      <w:sz w:val="16"/>
      <w:szCs w:val="16"/>
      <w:lang w:eastAsia="ru-RU"/>
    </w:rPr>
  </w:style>
  <w:style w:type="paragraph" w:styleId="af0">
    <w:name w:val="Body Text"/>
    <w:basedOn w:val="a"/>
    <w:link w:val="af1"/>
    <w:rsid w:val="00366DA4"/>
    <w:pPr>
      <w:overflowPunct/>
      <w:autoSpaceDE/>
      <w:autoSpaceDN/>
      <w:adjustRightInd/>
      <w:jc w:val="both"/>
      <w:textAlignment w:val="auto"/>
    </w:pPr>
    <w:rPr>
      <w:lang w:eastAsia="en-US"/>
    </w:rPr>
  </w:style>
  <w:style w:type="character" w:customStyle="1" w:styleId="af1">
    <w:name w:val="Основной текст Знак"/>
    <w:basedOn w:val="a0"/>
    <w:link w:val="af0"/>
    <w:rsid w:val="00366DA4"/>
    <w:rPr>
      <w:rFonts w:ascii="Times New Roman" w:eastAsia="Times New Roman" w:hAnsi="Times New Roman" w:cs="Times New Roman"/>
      <w:sz w:val="24"/>
      <w:szCs w:val="20"/>
    </w:rPr>
  </w:style>
  <w:style w:type="paragraph" w:styleId="31">
    <w:name w:val="Body Text Indent 3"/>
    <w:basedOn w:val="a"/>
    <w:link w:val="32"/>
    <w:rsid w:val="00366DA4"/>
    <w:pPr>
      <w:overflowPunct/>
      <w:autoSpaceDE/>
      <w:autoSpaceDN/>
      <w:adjustRightInd/>
      <w:ind w:firstLine="709"/>
      <w:jc w:val="both"/>
      <w:textAlignment w:val="auto"/>
    </w:pPr>
    <w:rPr>
      <w:lang w:eastAsia="en-US"/>
    </w:rPr>
  </w:style>
  <w:style w:type="character" w:customStyle="1" w:styleId="32">
    <w:name w:val="Основной текст с отступом 3 Знак"/>
    <w:basedOn w:val="a0"/>
    <w:link w:val="31"/>
    <w:rsid w:val="00366DA4"/>
    <w:rPr>
      <w:rFonts w:ascii="Times New Roman" w:eastAsia="Times New Roman" w:hAnsi="Times New Roman" w:cs="Times New Roman"/>
      <w:sz w:val="24"/>
      <w:szCs w:val="20"/>
    </w:rPr>
  </w:style>
  <w:style w:type="paragraph" w:customStyle="1" w:styleId="s1">
    <w:name w:val="s1"/>
    <w:basedOn w:val="a"/>
    <w:uiPriority w:val="99"/>
    <w:rsid w:val="00366DA4"/>
    <w:pPr>
      <w:overflowPunct/>
      <w:autoSpaceDE/>
      <w:autoSpaceDN/>
      <w:adjustRightInd/>
      <w:jc w:val="both"/>
      <w:textAlignment w:val="auto"/>
    </w:pPr>
    <w:rPr>
      <w:rFonts w:ascii="Times New Roman CYR" w:hAnsi="Times New Roman CYR"/>
      <w:sz w:val="20"/>
    </w:rPr>
  </w:style>
  <w:style w:type="paragraph" w:styleId="21">
    <w:name w:val="Body Text 2"/>
    <w:basedOn w:val="a"/>
    <w:link w:val="22"/>
    <w:rsid w:val="00366DA4"/>
    <w:pPr>
      <w:spacing w:after="120" w:line="480" w:lineRule="auto"/>
    </w:pPr>
  </w:style>
  <w:style w:type="character" w:customStyle="1" w:styleId="22">
    <w:name w:val="Основной текст 2 Знак"/>
    <w:basedOn w:val="a0"/>
    <w:link w:val="21"/>
    <w:rsid w:val="00366DA4"/>
    <w:rPr>
      <w:rFonts w:ascii="Times New Roman" w:eastAsia="Times New Roman" w:hAnsi="Times New Roman" w:cs="Times New Roman"/>
      <w:sz w:val="24"/>
      <w:szCs w:val="20"/>
      <w:lang w:eastAsia="ru-RU"/>
    </w:rPr>
  </w:style>
  <w:style w:type="paragraph" w:styleId="af2">
    <w:name w:val="Body Text Indent"/>
    <w:basedOn w:val="a"/>
    <w:link w:val="af3"/>
    <w:rsid w:val="00366DA4"/>
    <w:pPr>
      <w:spacing w:after="120"/>
      <w:ind w:left="283"/>
    </w:pPr>
  </w:style>
  <w:style w:type="character" w:customStyle="1" w:styleId="af3">
    <w:name w:val="Основной текст с отступом Знак"/>
    <w:basedOn w:val="a0"/>
    <w:link w:val="af2"/>
    <w:rsid w:val="00366DA4"/>
    <w:rPr>
      <w:rFonts w:ascii="Times New Roman" w:eastAsia="Times New Roman" w:hAnsi="Times New Roman" w:cs="Times New Roman"/>
      <w:sz w:val="24"/>
      <w:szCs w:val="20"/>
      <w:lang w:eastAsia="ru-RU"/>
    </w:rPr>
  </w:style>
  <w:style w:type="paragraph" w:styleId="23">
    <w:name w:val="Body Text Indent 2"/>
    <w:basedOn w:val="a"/>
    <w:link w:val="24"/>
    <w:rsid w:val="00366DA4"/>
    <w:pPr>
      <w:spacing w:after="120" w:line="480" w:lineRule="auto"/>
      <w:ind w:left="283"/>
    </w:pPr>
  </w:style>
  <w:style w:type="character" w:customStyle="1" w:styleId="24">
    <w:name w:val="Основной текст с отступом 2 Знак"/>
    <w:basedOn w:val="a0"/>
    <w:link w:val="23"/>
    <w:rsid w:val="00366DA4"/>
    <w:rPr>
      <w:rFonts w:ascii="Times New Roman" w:eastAsia="Times New Roman" w:hAnsi="Times New Roman" w:cs="Times New Roman"/>
      <w:sz w:val="24"/>
      <w:szCs w:val="20"/>
      <w:lang w:eastAsia="ru-RU"/>
    </w:rPr>
  </w:style>
  <w:style w:type="paragraph" w:customStyle="1" w:styleId="12">
    <w:name w:val="Обычный1"/>
    <w:rsid w:val="00366DA4"/>
    <w:pPr>
      <w:spacing w:after="0" w:line="240" w:lineRule="auto"/>
    </w:pPr>
    <w:rPr>
      <w:rFonts w:ascii="Times New Roman" w:eastAsia="Times New Roman" w:hAnsi="Times New Roman" w:cs="Times New Roman"/>
      <w:sz w:val="24"/>
      <w:szCs w:val="20"/>
      <w:lang w:val="en-GB" w:eastAsia="ru-RU"/>
    </w:rPr>
  </w:style>
  <w:style w:type="paragraph" w:styleId="33">
    <w:name w:val="Body Text 3"/>
    <w:basedOn w:val="a"/>
    <w:link w:val="34"/>
    <w:rsid w:val="00366DA4"/>
    <w:pPr>
      <w:overflowPunct/>
      <w:autoSpaceDE/>
      <w:autoSpaceDN/>
      <w:adjustRightInd/>
      <w:jc w:val="both"/>
      <w:textAlignment w:val="auto"/>
    </w:pPr>
    <w:rPr>
      <w:sz w:val="28"/>
      <w:lang w:eastAsia="en-US"/>
    </w:rPr>
  </w:style>
  <w:style w:type="character" w:customStyle="1" w:styleId="34">
    <w:name w:val="Основной текст 3 Знак"/>
    <w:basedOn w:val="a0"/>
    <w:link w:val="33"/>
    <w:rsid w:val="00366DA4"/>
    <w:rPr>
      <w:rFonts w:ascii="Times New Roman" w:eastAsia="Times New Roman" w:hAnsi="Times New Roman" w:cs="Times New Roman"/>
      <w:sz w:val="28"/>
      <w:szCs w:val="20"/>
    </w:rPr>
  </w:style>
  <w:style w:type="paragraph" w:styleId="af4">
    <w:name w:val="annotation subject"/>
    <w:basedOn w:val="a4"/>
    <w:next w:val="a4"/>
    <w:link w:val="af5"/>
    <w:semiHidden/>
    <w:rsid w:val="00366DA4"/>
    <w:pPr>
      <w:overflowPunct/>
      <w:autoSpaceDE/>
      <w:autoSpaceDN/>
      <w:adjustRightInd/>
      <w:textAlignment w:val="auto"/>
    </w:pPr>
    <w:rPr>
      <w:b/>
      <w:bCs/>
      <w:lang w:eastAsia="en-US"/>
    </w:rPr>
  </w:style>
  <w:style w:type="character" w:customStyle="1" w:styleId="af5">
    <w:name w:val="Тема примечания Знак"/>
    <w:basedOn w:val="a5"/>
    <w:link w:val="af4"/>
    <w:semiHidden/>
    <w:rsid w:val="00366DA4"/>
    <w:rPr>
      <w:rFonts w:ascii="Times New Roman" w:eastAsia="Times New Roman" w:hAnsi="Times New Roman" w:cs="Times New Roman"/>
      <w:b/>
      <w:bCs/>
      <w:sz w:val="20"/>
      <w:szCs w:val="20"/>
      <w:lang w:eastAsia="ru-RU"/>
    </w:rPr>
  </w:style>
  <w:style w:type="paragraph" w:customStyle="1" w:styleId="25">
    <w:name w:val="заголовок 2"/>
    <w:basedOn w:val="a"/>
    <w:next w:val="a"/>
    <w:rsid w:val="00366DA4"/>
    <w:pPr>
      <w:keepNext/>
      <w:overflowPunct/>
      <w:autoSpaceDE/>
      <w:autoSpaceDN/>
      <w:adjustRightInd/>
      <w:ind w:firstLine="720"/>
      <w:jc w:val="center"/>
      <w:textAlignment w:val="auto"/>
    </w:pPr>
    <w:rPr>
      <w:b/>
      <w:sz w:val="28"/>
    </w:rPr>
  </w:style>
  <w:style w:type="table" w:styleId="af6">
    <w:name w:val="Table Grid"/>
    <w:basedOn w:val="a1"/>
    <w:rsid w:val="00366D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аголовок 1"/>
    <w:basedOn w:val="a"/>
    <w:next w:val="a"/>
    <w:rsid w:val="00366DA4"/>
    <w:pPr>
      <w:keepNext/>
      <w:overflowPunct/>
      <w:autoSpaceDE/>
      <w:autoSpaceDN/>
      <w:adjustRightInd/>
      <w:ind w:firstLine="720"/>
      <w:jc w:val="both"/>
      <w:textAlignment w:val="auto"/>
    </w:pPr>
    <w:rPr>
      <w:b/>
    </w:rPr>
  </w:style>
  <w:style w:type="paragraph" w:customStyle="1" w:styleId="Normal1">
    <w:name w:val="Normal1"/>
    <w:rsid w:val="00366DA4"/>
    <w:pPr>
      <w:widowControl w:val="0"/>
      <w:spacing w:after="0" w:line="320" w:lineRule="auto"/>
      <w:ind w:firstLine="700"/>
      <w:jc w:val="both"/>
    </w:pPr>
    <w:rPr>
      <w:rFonts w:ascii="Times New Roman" w:eastAsia="Times New Roman" w:hAnsi="Times New Roman" w:cs="Times New Roman"/>
      <w:snapToGrid w:val="0"/>
      <w:sz w:val="18"/>
      <w:szCs w:val="20"/>
      <w:lang w:eastAsia="ru-RU"/>
    </w:rPr>
  </w:style>
  <w:style w:type="paragraph" w:customStyle="1" w:styleId="310">
    <w:name w:val="Заголовок 31"/>
    <w:basedOn w:val="Normal1"/>
    <w:next w:val="Normal1"/>
    <w:rsid w:val="00366DA4"/>
    <w:pPr>
      <w:keepNext/>
      <w:widowControl/>
      <w:spacing w:line="240" w:lineRule="auto"/>
      <w:ind w:firstLine="0"/>
      <w:jc w:val="center"/>
    </w:pPr>
    <w:rPr>
      <w:b/>
      <w:snapToGrid/>
      <w:sz w:val="24"/>
    </w:rPr>
  </w:style>
  <w:style w:type="paragraph" w:styleId="af7">
    <w:name w:val="Title"/>
    <w:basedOn w:val="a"/>
    <w:link w:val="af8"/>
    <w:qFormat/>
    <w:rsid w:val="00366DA4"/>
    <w:pPr>
      <w:overflowPunct/>
      <w:autoSpaceDE/>
      <w:autoSpaceDN/>
      <w:adjustRightInd/>
      <w:spacing w:before="20"/>
      <w:jc w:val="center"/>
      <w:textAlignment w:val="auto"/>
    </w:pPr>
    <w:rPr>
      <w:b/>
      <w:sz w:val="20"/>
      <w:szCs w:val="24"/>
      <w:lang w:eastAsia="en-US"/>
    </w:rPr>
  </w:style>
  <w:style w:type="character" w:customStyle="1" w:styleId="af8">
    <w:name w:val="Название Знак"/>
    <w:basedOn w:val="a0"/>
    <w:link w:val="af7"/>
    <w:rsid w:val="00366DA4"/>
    <w:rPr>
      <w:rFonts w:ascii="Times New Roman" w:eastAsia="Times New Roman" w:hAnsi="Times New Roman" w:cs="Times New Roman"/>
      <w:b/>
      <w:sz w:val="20"/>
      <w:szCs w:val="24"/>
    </w:rPr>
  </w:style>
  <w:style w:type="character" w:customStyle="1" w:styleId="Items">
    <w:name w:val="Items"/>
    <w:rsid w:val="00366DA4"/>
    <w:rPr>
      <w:b/>
    </w:rPr>
  </w:style>
  <w:style w:type="paragraph" w:styleId="af9">
    <w:name w:val="Document Map"/>
    <w:basedOn w:val="a"/>
    <w:link w:val="afa"/>
    <w:semiHidden/>
    <w:rsid w:val="00366DA4"/>
    <w:pPr>
      <w:shd w:val="clear" w:color="auto" w:fill="000080"/>
      <w:overflowPunct/>
      <w:autoSpaceDE/>
      <w:autoSpaceDN/>
      <w:adjustRightInd/>
      <w:textAlignment w:val="auto"/>
    </w:pPr>
    <w:rPr>
      <w:rFonts w:ascii="Tahoma" w:hAnsi="Tahoma" w:cs="Tahoma"/>
      <w:sz w:val="20"/>
      <w:lang w:val="en-GB"/>
    </w:rPr>
  </w:style>
  <w:style w:type="character" w:customStyle="1" w:styleId="afa">
    <w:name w:val="Схема документа Знак"/>
    <w:basedOn w:val="a0"/>
    <w:link w:val="af9"/>
    <w:semiHidden/>
    <w:rsid w:val="00366DA4"/>
    <w:rPr>
      <w:rFonts w:ascii="Tahoma" w:eastAsia="Times New Roman" w:hAnsi="Tahoma" w:cs="Tahoma"/>
      <w:sz w:val="20"/>
      <w:szCs w:val="20"/>
      <w:shd w:val="clear" w:color="auto" w:fill="000080"/>
      <w:lang w:val="en-GB" w:eastAsia="ru-RU"/>
    </w:rPr>
  </w:style>
  <w:style w:type="numbering" w:customStyle="1" w:styleId="8">
    <w:name w:val="Стиль маркированный 8 пт"/>
    <w:basedOn w:val="a2"/>
    <w:rsid w:val="00366DA4"/>
    <w:pPr>
      <w:numPr>
        <w:numId w:val="2"/>
      </w:numPr>
    </w:pPr>
  </w:style>
  <w:style w:type="paragraph" w:customStyle="1" w:styleId="210">
    <w:name w:val="Основной текст 21"/>
    <w:basedOn w:val="a"/>
    <w:rsid w:val="00366DA4"/>
    <w:pPr>
      <w:ind w:firstLine="709"/>
      <w:jc w:val="both"/>
    </w:pPr>
    <w:rPr>
      <w:i/>
      <w:lang w:eastAsia="en-US"/>
    </w:rPr>
  </w:style>
  <w:style w:type="paragraph" w:customStyle="1" w:styleId="ConsPlusCell">
    <w:name w:val="ConsPlusCell"/>
    <w:rsid w:val="00366DA4"/>
    <w:pPr>
      <w:autoSpaceDE w:val="0"/>
      <w:autoSpaceDN w:val="0"/>
      <w:adjustRightInd w:val="0"/>
      <w:spacing w:after="0" w:line="240" w:lineRule="auto"/>
    </w:pPr>
    <w:rPr>
      <w:rFonts w:ascii="Arial" w:eastAsia="Times New Roman" w:hAnsi="Arial" w:cs="Arial"/>
      <w:sz w:val="20"/>
      <w:szCs w:val="20"/>
      <w:lang w:eastAsia="ru-RU"/>
    </w:rPr>
  </w:style>
  <w:style w:type="paragraph" w:styleId="afb">
    <w:name w:val="Normal (Web)"/>
    <w:basedOn w:val="a"/>
    <w:rsid w:val="00366DA4"/>
    <w:pPr>
      <w:overflowPunct/>
      <w:autoSpaceDE/>
      <w:autoSpaceDN/>
      <w:adjustRightInd/>
      <w:spacing w:before="100" w:beforeAutospacing="1" w:after="100" w:afterAutospacing="1"/>
      <w:textAlignment w:val="auto"/>
    </w:pPr>
    <w:rPr>
      <w:rFonts w:ascii="Verdana" w:hAnsi="Verdana"/>
      <w:color w:val="000000"/>
      <w:sz w:val="18"/>
      <w:szCs w:val="18"/>
    </w:rPr>
  </w:style>
  <w:style w:type="paragraph" w:customStyle="1" w:styleId="14">
    <w:name w:val="Заглавие1"/>
    <w:basedOn w:val="a"/>
    <w:rsid w:val="00366DA4"/>
    <w:pPr>
      <w:overflowPunct/>
      <w:autoSpaceDE/>
      <w:autoSpaceDN/>
      <w:adjustRightInd/>
      <w:jc w:val="center"/>
      <w:textAlignment w:val="auto"/>
    </w:pPr>
    <w:rPr>
      <w:b/>
      <w:caps/>
      <w:sz w:val="28"/>
      <w:lang w:eastAsia="en-US"/>
    </w:rPr>
  </w:style>
  <w:style w:type="paragraph" w:customStyle="1" w:styleId="26">
    <w:name w:val="Заглавие2"/>
    <w:basedOn w:val="a"/>
    <w:rsid w:val="00366DA4"/>
    <w:pPr>
      <w:overflowPunct/>
      <w:autoSpaceDE/>
      <w:autoSpaceDN/>
      <w:adjustRightInd/>
      <w:jc w:val="center"/>
      <w:textAlignment w:val="auto"/>
    </w:pPr>
    <w:rPr>
      <w:b/>
      <w:caps/>
      <w:lang w:eastAsia="en-US"/>
    </w:rPr>
  </w:style>
  <w:style w:type="paragraph" w:customStyle="1" w:styleId="afc">
    <w:name w:val="Назнач."/>
    <w:basedOn w:val="a"/>
    <w:rsid w:val="00366DA4"/>
    <w:pPr>
      <w:overflowPunct/>
      <w:autoSpaceDE/>
      <w:autoSpaceDN/>
      <w:adjustRightInd/>
      <w:spacing w:after="360"/>
      <w:ind w:left="4678"/>
      <w:textAlignment w:val="auto"/>
    </w:pPr>
    <w:rPr>
      <w:rFonts w:ascii="Arial" w:hAnsi="Arial"/>
      <w:lang w:eastAsia="en-US"/>
    </w:rPr>
  </w:style>
  <w:style w:type="paragraph" w:customStyle="1" w:styleId="afd">
    <w:name w:val="Наименование"/>
    <w:basedOn w:val="a"/>
    <w:rsid w:val="00366DA4"/>
    <w:pPr>
      <w:overflowPunct/>
      <w:autoSpaceDE/>
      <w:autoSpaceDN/>
      <w:adjustRightInd/>
      <w:spacing w:before="4800" w:after="480"/>
      <w:textAlignment w:val="auto"/>
    </w:pPr>
    <w:rPr>
      <w:rFonts w:ascii="Arial" w:hAnsi="Arial"/>
      <w:caps/>
      <w:lang w:eastAsia="en-US"/>
    </w:rPr>
  </w:style>
  <w:style w:type="paragraph" w:customStyle="1" w:styleId="afe">
    <w:name w:val="Назначение"/>
    <w:basedOn w:val="a"/>
    <w:rsid w:val="00366DA4"/>
    <w:pPr>
      <w:overflowPunct/>
      <w:autoSpaceDE/>
      <w:autoSpaceDN/>
      <w:adjustRightInd/>
      <w:spacing w:after="360"/>
      <w:ind w:left="4678"/>
      <w:textAlignment w:val="auto"/>
    </w:pPr>
    <w:rPr>
      <w:rFonts w:ascii="Arial" w:hAnsi="Arial"/>
      <w:lang w:eastAsia="en-US"/>
    </w:rPr>
  </w:style>
  <w:style w:type="paragraph" w:customStyle="1" w:styleId="aff">
    <w:name w:val="Число"/>
    <w:basedOn w:val="a"/>
    <w:rsid w:val="00366DA4"/>
    <w:pPr>
      <w:tabs>
        <w:tab w:val="left" w:pos="2410"/>
      </w:tabs>
      <w:overflowPunct/>
      <w:autoSpaceDE/>
      <w:autoSpaceDN/>
      <w:adjustRightInd/>
      <w:spacing w:after="480"/>
      <w:textAlignment w:val="auto"/>
    </w:pPr>
    <w:rPr>
      <w:rFonts w:ascii="Arial" w:hAnsi="Arial"/>
      <w:lang w:eastAsia="en-US"/>
    </w:rPr>
  </w:style>
  <w:style w:type="paragraph" w:customStyle="1" w:styleId="aff0">
    <w:name w:val="Содержание"/>
    <w:basedOn w:val="a"/>
    <w:rsid w:val="00366DA4"/>
    <w:pPr>
      <w:overflowPunct/>
      <w:autoSpaceDE/>
      <w:autoSpaceDN/>
      <w:adjustRightInd/>
      <w:spacing w:after="720"/>
      <w:ind w:right="5103"/>
      <w:jc w:val="both"/>
      <w:textAlignment w:val="auto"/>
    </w:pPr>
    <w:rPr>
      <w:rFonts w:ascii="Arial" w:hAnsi="Arial"/>
      <w:lang w:eastAsia="en-US"/>
    </w:rPr>
  </w:style>
  <w:style w:type="paragraph" w:styleId="aff1">
    <w:name w:val="Plain Text"/>
    <w:basedOn w:val="a"/>
    <w:link w:val="aff2"/>
    <w:rsid w:val="00366DA4"/>
    <w:pPr>
      <w:overflowPunct/>
      <w:autoSpaceDE/>
      <w:autoSpaceDN/>
      <w:adjustRightInd/>
      <w:spacing w:line="360" w:lineRule="auto"/>
      <w:ind w:firstLine="709"/>
      <w:jc w:val="both"/>
      <w:textAlignment w:val="auto"/>
    </w:pPr>
    <w:rPr>
      <w:rFonts w:ascii="Arial" w:hAnsi="Arial"/>
      <w:lang w:eastAsia="en-US"/>
    </w:rPr>
  </w:style>
  <w:style w:type="character" w:customStyle="1" w:styleId="aff2">
    <w:name w:val="Текст Знак"/>
    <w:basedOn w:val="a0"/>
    <w:link w:val="aff1"/>
    <w:rsid w:val="00366DA4"/>
    <w:rPr>
      <w:rFonts w:ascii="Arial" w:eastAsia="Times New Roman" w:hAnsi="Arial" w:cs="Times New Roman"/>
      <w:sz w:val="24"/>
      <w:szCs w:val="20"/>
    </w:rPr>
  </w:style>
  <w:style w:type="paragraph" w:customStyle="1" w:styleId="aff3">
    <w:name w:val="Должность"/>
    <w:aliases w:val="имя"/>
    <w:basedOn w:val="a"/>
    <w:rsid w:val="00366DA4"/>
    <w:pPr>
      <w:tabs>
        <w:tab w:val="left" w:pos="7088"/>
      </w:tabs>
      <w:overflowPunct/>
      <w:autoSpaceDE/>
      <w:autoSpaceDN/>
      <w:adjustRightInd/>
      <w:spacing w:before="720"/>
      <w:ind w:right="5103"/>
      <w:textAlignment w:val="auto"/>
    </w:pPr>
    <w:rPr>
      <w:rFonts w:ascii="Arial" w:hAnsi="Arial"/>
      <w:lang w:eastAsia="en-US"/>
    </w:rPr>
  </w:style>
  <w:style w:type="paragraph" w:customStyle="1" w:styleId="aff4">
    <w:name w:val="Сл_направление"/>
    <w:basedOn w:val="a"/>
    <w:rsid w:val="00366DA4"/>
    <w:pPr>
      <w:overflowPunct/>
      <w:autoSpaceDE/>
      <w:autoSpaceDN/>
      <w:adjustRightInd/>
      <w:spacing w:after="360"/>
      <w:ind w:left="4678"/>
      <w:textAlignment w:val="auto"/>
    </w:pPr>
    <w:rPr>
      <w:rFonts w:ascii="Arial" w:hAnsi="Arial"/>
      <w:lang w:eastAsia="en-US"/>
    </w:rPr>
  </w:style>
  <w:style w:type="paragraph" w:customStyle="1" w:styleId="15">
    <w:name w:val="Сл1_наименование"/>
    <w:basedOn w:val="a"/>
    <w:rsid w:val="00366DA4"/>
    <w:pPr>
      <w:overflowPunct/>
      <w:autoSpaceDE/>
      <w:autoSpaceDN/>
      <w:adjustRightInd/>
      <w:spacing w:before="1320" w:after="480"/>
      <w:ind w:right="5103"/>
      <w:textAlignment w:val="auto"/>
    </w:pPr>
    <w:rPr>
      <w:rFonts w:ascii="Arial" w:hAnsi="Arial"/>
      <w:caps/>
      <w:lang w:eastAsia="en-US"/>
    </w:rPr>
  </w:style>
  <w:style w:type="paragraph" w:customStyle="1" w:styleId="35">
    <w:name w:val="Сл3_содержание"/>
    <w:basedOn w:val="a"/>
    <w:rsid w:val="00366DA4"/>
    <w:pPr>
      <w:overflowPunct/>
      <w:autoSpaceDE/>
      <w:autoSpaceDN/>
      <w:adjustRightInd/>
      <w:spacing w:after="720"/>
      <w:ind w:right="5103"/>
      <w:jc w:val="both"/>
      <w:textAlignment w:val="auto"/>
    </w:pPr>
    <w:rPr>
      <w:rFonts w:ascii="Arial" w:hAnsi="Arial"/>
      <w:lang w:eastAsia="en-US"/>
    </w:rPr>
  </w:style>
  <w:style w:type="paragraph" w:customStyle="1" w:styleId="41">
    <w:name w:val="Сл4_текст"/>
    <w:basedOn w:val="a"/>
    <w:rsid w:val="00366DA4"/>
    <w:pPr>
      <w:overflowPunct/>
      <w:autoSpaceDE/>
      <w:autoSpaceDN/>
      <w:adjustRightInd/>
      <w:spacing w:line="360" w:lineRule="auto"/>
      <w:ind w:firstLine="709"/>
      <w:jc w:val="both"/>
      <w:textAlignment w:val="auto"/>
    </w:pPr>
    <w:rPr>
      <w:rFonts w:ascii="Arial" w:hAnsi="Arial"/>
      <w:lang w:eastAsia="en-US"/>
    </w:rPr>
  </w:style>
  <w:style w:type="paragraph" w:customStyle="1" w:styleId="51">
    <w:name w:val="Сл5_Подпись"/>
    <w:basedOn w:val="a"/>
    <w:rsid w:val="00366DA4"/>
    <w:pPr>
      <w:tabs>
        <w:tab w:val="left" w:pos="7088"/>
      </w:tabs>
      <w:overflowPunct/>
      <w:autoSpaceDE/>
      <w:autoSpaceDN/>
      <w:adjustRightInd/>
      <w:spacing w:before="720"/>
      <w:ind w:right="5103"/>
      <w:textAlignment w:val="auto"/>
    </w:pPr>
    <w:rPr>
      <w:rFonts w:ascii="Arial" w:hAnsi="Arial"/>
      <w:lang w:eastAsia="en-US"/>
    </w:rPr>
  </w:style>
  <w:style w:type="paragraph" w:customStyle="1" w:styleId="aff5">
    <w:name w:val="Письмо"/>
    <w:basedOn w:val="a"/>
    <w:rsid w:val="00366DA4"/>
    <w:pPr>
      <w:overflowPunct/>
      <w:autoSpaceDE/>
      <w:autoSpaceDN/>
      <w:adjustRightInd/>
      <w:spacing w:after="180"/>
      <w:jc w:val="both"/>
      <w:textAlignment w:val="auto"/>
    </w:pPr>
    <w:rPr>
      <w:rFonts w:ascii="Arial" w:hAnsi="Arial"/>
      <w:sz w:val="22"/>
      <w:lang w:eastAsia="en-US"/>
    </w:rPr>
  </w:style>
  <w:style w:type="paragraph" w:customStyle="1" w:styleId="16">
    <w:name w:val="письмо1"/>
    <w:basedOn w:val="aff5"/>
    <w:rsid w:val="00366DA4"/>
    <w:pPr>
      <w:spacing w:after="0"/>
    </w:pPr>
  </w:style>
  <w:style w:type="paragraph" w:customStyle="1" w:styleId="bodytextindent3">
    <w:name w:val="bodytextindent3"/>
    <w:basedOn w:val="a"/>
    <w:rsid w:val="00366DA4"/>
    <w:pPr>
      <w:overflowPunct/>
      <w:autoSpaceDE/>
      <w:autoSpaceDN/>
      <w:adjustRightInd/>
      <w:spacing w:before="100" w:beforeAutospacing="1" w:after="100" w:afterAutospacing="1"/>
      <w:textAlignment w:val="auto"/>
    </w:pPr>
    <w:rPr>
      <w:szCs w:val="24"/>
    </w:rPr>
  </w:style>
  <w:style w:type="paragraph" w:customStyle="1" w:styleId="aff6">
    <w:name w:val="a"/>
    <w:basedOn w:val="a"/>
    <w:rsid w:val="00366DA4"/>
    <w:pPr>
      <w:overflowPunct/>
      <w:autoSpaceDE/>
      <w:autoSpaceDN/>
      <w:adjustRightInd/>
      <w:spacing w:before="100" w:beforeAutospacing="1" w:after="100" w:afterAutospacing="1"/>
      <w:textAlignment w:val="auto"/>
    </w:pPr>
    <w:rPr>
      <w:szCs w:val="24"/>
    </w:rPr>
  </w:style>
  <w:style w:type="paragraph" w:styleId="aff7">
    <w:name w:val="List Paragraph"/>
    <w:basedOn w:val="a"/>
    <w:uiPriority w:val="34"/>
    <w:qFormat/>
    <w:rsid w:val="00366DA4"/>
    <w:pPr>
      <w:overflowPunct/>
      <w:autoSpaceDE/>
      <w:autoSpaceDN/>
      <w:adjustRightInd/>
      <w:ind w:left="720"/>
      <w:contextualSpacing/>
      <w:textAlignment w:val="auto"/>
    </w:pPr>
    <w:rPr>
      <w:rFonts w:eastAsia="Calibri"/>
      <w:sz w:val="28"/>
      <w:lang w:eastAsia="en-US"/>
    </w:rPr>
  </w:style>
  <w:style w:type="paragraph" w:customStyle="1" w:styleId="ConsPlusNormal">
    <w:name w:val="ConsPlusNormal"/>
    <w:rsid w:val="00366DA4"/>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366DA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7">
    <w:name w:val="Нет списка1"/>
    <w:next w:val="a2"/>
    <w:uiPriority w:val="99"/>
    <w:semiHidden/>
    <w:unhideWhenUsed/>
    <w:rsid w:val="00366DA4"/>
  </w:style>
  <w:style w:type="paragraph" w:customStyle="1" w:styleId="211">
    <w:name w:val="Основной текст с отступом 21"/>
    <w:basedOn w:val="a"/>
    <w:rsid w:val="00366DA4"/>
    <w:pPr>
      <w:overflowPunct/>
      <w:autoSpaceDE/>
      <w:autoSpaceDN/>
      <w:adjustRightInd/>
      <w:ind w:firstLine="630"/>
      <w:jc w:val="both"/>
      <w:textAlignment w:val="auto"/>
    </w:pPr>
  </w:style>
  <w:style w:type="numbering" w:customStyle="1" w:styleId="27">
    <w:name w:val="Нет списка2"/>
    <w:next w:val="a2"/>
    <w:uiPriority w:val="99"/>
    <w:semiHidden/>
    <w:unhideWhenUsed/>
    <w:rsid w:val="00366DA4"/>
  </w:style>
  <w:style w:type="table" w:customStyle="1" w:styleId="18">
    <w:name w:val="Сетка таблицы1"/>
    <w:basedOn w:val="a1"/>
    <w:next w:val="af6"/>
    <w:rsid w:val="00366DA4"/>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Стиль маркированный 8 пт1"/>
    <w:rsid w:val="00366DA4"/>
  </w:style>
  <w:style w:type="paragraph" w:styleId="aff8">
    <w:name w:val="Revision"/>
    <w:hidden/>
    <w:uiPriority w:val="99"/>
    <w:semiHidden/>
    <w:rsid w:val="00366DA4"/>
    <w:pPr>
      <w:spacing w:after="0" w:line="240" w:lineRule="auto"/>
    </w:pPr>
    <w:rPr>
      <w:rFonts w:ascii="Times New Roman" w:eastAsia="Times New Roman" w:hAnsi="Times New Roman" w:cs="Times New Roman"/>
      <w:sz w:val="24"/>
      <w:szCs w:val="20"/>
      <w:lang w:eastAsia="ru-RU"/>
    </w:rPr>
  </w:style>
  <w:style w:type="character" w:styleId="aff9">
    <w:name w:val="Hyperlink"/>
    <w:basedOn w:val="a0"/>
    <w:uiPriority w:val="99"/>
    <w:unhideWhenUsed/>
    <w:rsid w:val="00366DA4"/>
    <w:rPr>
      <w:color w:val="0000FF"/>
      <w:u w:val="single"/>
    </w:rPr>
  </w:style>
  <w:style w:type="paragraph" w:customStyle="1" w:styleId="TableParagraph">
    <w:name w:val="Table Paragraph"/>
    <w:basedOn w:val="a"/>
    <w:uiPriority w:val="1"/>
    <w:qFormat/>
    <w:rsid w:val="00366DA4"/>
    <w:pPr>
      <w:widowControl w:val="0"/>
      <w:overflowPunct/>
      <w:adjustRightInd/>
      <w:spacing w:line="215" w:lineRule="exact"/>
      <w:textAlignment w:val="auto"/>
    </w:pPr>
    <w:rPr>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5951</Words>
  <Characters>33926</Characters>
  <Application>Microsoft Office Word</Application>
  <DocSecurity>8</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Журавская Ирина Федоровна. (Irina Zhuravskaya)</dc:creator>
  <cp:lastModifiedBy>Кустова Яна Сергеевна (Yana Kustova)</cp:lastModifiedBy>
  <cp:revision>4</cp:revision>
  <cp:lastPrinted>2018-11-12T13:51:00Z</cp:lastPrinted>
  <dcterms:created xsi:type="dcterms:W3CDTF">2019-11-08T09:18:00Z</dcterms:created>
  <dcterms:modified xsi:type="dcterms:W3CDTF">2020-11-16T06:25:00Z</dcterms:modified>
</cp:coreProperties>
</file>